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4B90C" w14:textId="77777777" w:rsidR="0006137B" w:rsidRPr="000308E3" w:rsidRDefault="0006137B" w:rsidP="003B32D7">
      <w:pPr>
        <w:rPr>
          <w:rFonts w:ascii="Arial" w:hAnsi="Arial" w:cs="Arial"/>
          <w:spacing w:val="-2"/>
          <w:lang w:eastAsia="en-AU"/>
        </w:rPr>
      </w:pPr>
      <w:r w:rsidRPr="000308E3">
        <w:rPr>
          <w:rFonts w:ascii="Arial" w:hAnsi="Arial" w:cs="Arial"/>
          <w:noProof/>
          <w:lang w:val="en-US"/>
        </w:rPr>
        <w:drawing>
          <wp:anchor distT="0" distB="0" distL="114300" distR="114300" simplePos="0" relativeHeight="251663360" behindDoc="1" locked="0" layoutInCell="1" allowOverlap="1" wp14:anchorId="558BB184" wp14:editId="6B260737">
            <wp:simplePos x="0" y="0"/>
            <wp:positionH relativeFrom="page">
              <wp:posOffset>3175</wp:posOffset>
            </wp:positionH>
            <wp:positionV relativeFrom="page">
              <wp:posOffset>0</wp:posOffset>
            </wp:positionV>
            <wp:extent cx="7559675" cy="10691495"/>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hAnsi="Arial" w:cs="Arial"/>
          <w:spacing w:val="-2"/>
          <w:lang w:val="en-AU" w:eastAsia="en-AU"/>
        </w:rPr>
        <w:alias w:val="Select a front cover"/>
        <w:tag w:val="Select a front cover"/>
        <w:id w:val="176315583"/>
        <w:lock w:val="sdtLocked"/>
        <w:placeholder>
          <w:docPart w:val="E16CD921266541669451AF023BCEC5C2"/>
        </w:placeholder>
        <w:docPartList>
          <w:docPartGallery w:val="Quick Parts"/>
          <w:docPartCategory w:val="Front Covers"/>
        </w:docPartList>
      </w:sdtPr>
      <w:sdtEndPr/>
      <w:sdtContent>
        <w:sdt>
          <w:sdtPr>
            <w:rPr>
              <w:rFonts w:ascii="Arial" w:hAnsi="Arial" w:cs="Arial"/>
            </w:rPr>
            <w:alias w:val="Select a front cover"/>
            <w:tag w:val="Select a front cover"/>
            <w:id w:val="-1113508489"/>
            <w:placeholder>
              <w:docPart w:val="39FB2BAB363A47A58F5DECBC0C7BF215"/>
            </w:placeholder>
            <w:docPartList>
              <w:docPartGallery w:val="Quick Parts"/>
              <w:docPartCategory w:val="Front Covers"/>
            </w:docPartList>
          </w:sdtPr>
          <w:sdtEndPr/>
          <w:sdtContent>
            <w:p w14:paraId="61EBF8B7" w14:textId="77777777" w:rsidR="00E775E3" w:rsidRPr="000308E3" w:rsidRDefault="003B32D7" w:rsidP="003B32D7">
              <w:pPr>
                <w:rPr>
                  <w:rFonts w:ascii="Arial" w:hAnsi="Arial" w:cs="Arial"/>
                  <w:vanish/>
                  <w:color w:val="000000" w:themeColor="text1"/>
                </w:rPr>
              </w:pPr>
              <w:r w:rsidRPr="000308E3">
                <w:rPr>
                  <w:rFonts w:ascii="Arial" w:hAnsi="Arial" w:cs="Arial"/>
                  <w:noProof/>
                  <w:vanish/>
                  <w:color w:val="FF0000"/>
                  <w:lang w:val="en-US"/>
                </w:rPr>
                <w:drawing>
                  <wp:anchor distT="0" distB="0" distL="114300" distR="114300" simplePos="0" relativeHeight="251665408" behindDoc="1" locked="0" layoutInCell="1" allowOverlap="1" wp14:anchorId="2CEFC942" wp14:editId="0608C19F">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528" w:type="dxa"/>
                <w:tblInd w:w="3686" w:type="dxa"/>
                <w:tblLook w:val="04A0" w:firstRow="1" w:lastRow="0" w:firstColumn="1" w:lastColumn="0" w:noHBand="0" w:noVBand="1"/>
              </w:tblPr>
              <w:tblGrid>
                <w:gridCol w:w="5528"/>
              </w:tblGrid>
              <w:tr w:rsidR="00E775E3" w:rsidRPr="000308E3" w14:paraId="5D6E950E" w14:textId="77777777" w:rsidTr="005A60BC">
                <w:tc>
                  <w:tcPr>
                    <w:tcW w:w="5528" w:type="dxa"/>
                  </w:tcPr>
                  <w:p w14:paraId="34B1643D" w14:textId="77777777" w:rsidR="003E52C2" w:rsidRPr="000308E3" w:rsidRDefault="003E52C2" w:rsidP="00E775E3">
                    <w:pPr>
                      <w:spacing w:before="240" w:line="280" w:lineRule="atLeast"/>
                      <w:rPr>
                        <w:rFonts w:ascii="Arial" w:hAnsi="Arial" w:cs="Arial"/>
                        <w:color w:val="FFFFFF" w:themeColor="background1"/>
                        <w:sz w:val="66"/>
                        <w:szCs w:val="66"/>
                      </w:rPr>
                    </w:pPr>
                  </w:p>
                  <w:p w14:paraId="145F573F" w14:textId="77777777" w:rsidR="003E52C2" w:rsidRPr="000308E3" w:rsidRDefault="003E52C2" w:rsidP="00E775E3">
                    <w:pPr>
                      <w:spacing w:before="240" w:line="280" w:lineRule="atLeast"/>
                      <w:rPr>
                        <w:rFonts w:ascii="Arial" w:hAnsi="Arial" w:cs="Arial"/>
                        <w:color w:val="FFFFFF" w:themeColor="background1"/>
                        <w:sz w:val="66"/>
                        <w:szCs w:val="66"/>
                      </w:rPr>
                    </w:pPr>
                  </w:p>
                  <w:p w14:paraId="28A2D29F" w14:textId="77777777" w:rsidR="003E52C2" w:rsidRPr="000308E3" w:rsidRDefault="003E52C2" w:rsidP="00E775E3">
                    <w:pPr>
                      <w:spacing w:before="240" w:line="280" w:lineRule="atLeast"/>
                      <w:rPr>
                        <w:rFonts w:ascii="Arial" w:hAnsi="Arial" w:cs="Arial"/>
                        <w:color w:val="FFFFFF" w:themeColor="background1"/>
                        <w:sz w:val="66"/>
                        <w:szCs w:val="66"/>
                      </w:rPr>
                    </w:pPr>
                  </w:p>
                  <w:p w14:paraId="0976E339" w14:textId="77777777" w:rsidR="003E52C2" w:rsidRPr="000308E3" w:rsidRDefault="003E52C2" w:rsidP="00E775E3">
                    <w:pPr>
                      <w:spacing w:before="240" w:line="280" w:lineRule="atLeast"/>
                      <w:rPr>
                        <w:rFonts w:ascii="Arial" w:hAnsi="Arial" w:cs="Arial"/>
                        <w:color w:val="FFFFFF" w:themeColor="background1"/>
                        <w:sz w:val="66"/>
                        <w:szCs w:val="66"/>
                      </w:rPr>
                    </w:pPr>
                  </w:p>
                  <w:p w14:paraId="30F7C3CC" w14:textId="77777777" w:rsidR="003E52C2" w:rsidRPr="000308E3" w:rsidRDefault="003E52C2" w:rsidP="00E775E3">
                    <w:pPr>
                      <w:spacing w:before="240" w:line="280" w:lineRule="atLeast"/>
                      <w:rPr>
                        <w:rFonts w:ascii="Arial" w:hAnsi="Arial" w:cs="Arial"/>
                        <w:color w:val="FFFFFF" w:themeColor="background1"/>
                        <w:sz w:val="66"/>
                        <w:szCs w:val="66"/>
                      </w:rPr>
                    </w:pPr>
                  </w:p>
                  <w:p w14:paraId="2C1F2487" w14:textId="77777777" w:rsidR="003E52C2" w:rsidRPr="000308E3" w:rsidRDefault="003E52C2" w:rsidP="00E775E3">
                    <w:pPr>
                      <w:spacing w:before="240" w:line="280" w:lineRule="atLeast"/>
                      <w:rPr>
                        <w:rFonts w:ascii="Arial" w:hAnsi="Arial" w:cs="Arial"/>
                        <w:color w:val="FFFFFF" w:themeColor="background1"/>
                        <w:sz w:val="66"/>
                        <w:szCs w:val="66"/>
                      </w:rPr>
                    </w:pPr>
                  </w:p>
                  <w:p w14:paraId="41C92A75" w14:textId="77777777" w:rsidR="00E775E3" w:rsidRPr="000308E3" w:rsidRDefault="00E775E3" w:rsidP="005A60BC">
                    <w:pPr>
                      <w:spacing w:before="240" w:line="280" w:lineRule="atLeast"/>
                      <w:rPr>
                        <w:rFonts w:ascii="Arial" w:hAnsi="Arial" w:cs="Arial"/>
                        <w:color w:val="FFFFFF" w:themeColor="background1"/>
                        <w:sz w:val="70"/>
                        <w:szCs w:val="70"/>
                      </w:rPr>
                    </w:pPr>
                    <w:r w:rsidRPr="000308E3">
                      <w:rPr>
                        <w:rFonts w:ascii="Arial" w:hAnsi="Arial" w:cs="Arial"/>
                        <w:color w:val="FFFFFF" w:themeColor="background1"/>
                        <w:sz w:val="70"/>
                        <w:szCs w:val="70"/>
                      </w:rPr>
                      <w:t>Australi</w:t>
                    </w:r>
                    <w:r w:rsidR="005A60BC" w:rsidRPr="000308E3">
                      <w:rPr>
                        <w:rFonts w:ascii="Arial" w:hAnsi="Arial" w:cs="Arial"/>
                        <w:color w:val="FFFFFF" w:themeColor="background1"/>
                        <w:sz w:val="70"/>
                        <w:szCs w:val="70"/>
                      </w:rPr>
                      <w:t xml:space="preserve">a </w:t>
                    </w:r>
                    <w:r w:rsidRPr="000308E3">
                      <w:rPr>
                        <w:rFonts w:ascii="Arial" w:hAnsi="Arial" w:cs="Arial"/>
                        <w:color w:val="FFFFFF" w:themeColor="background1"/>
                        <w:sz w:val="70"/>
                        <w:szCs w:val="70"/>
                      </w:rPr>
                      <w:t>Awards</w:t>
                    </w:r>
                  </w:p>
                </w:tc>
              </w:tr>
              <w:tr w:rsidR="00E775E3" w:rsidRPr="000308E3" w14:paraId="56942C45" w14:textId="77777777" w:rsidTr="005A60BC">
                <w:tc>
                  <w:tcPr>
                    <w:tcW w:w="5528" w:type="dxa"/>
                  </w:tcPr>
                  <w:p w14:paraId="76593005" w14:textId="77777777" w:rsidR="00E775E3" w:rsidRPr="000308E3" w:rsidRDefault="00E775E3" w:rsidP="00E775E3">
                    <w:pPr>
                      <w:spacing w:line="280" w:lineRule="atLeast"/>
                      <w:rPr>
                        <w:rFonts w:ascii="Arial" w:hAnsi="Arial" w:cs="Arial"/>
                        <w:color w:val="3CB6CE" w:themeColor="background2"/>
                        <w:sz w:val="70"/>
                        <w:szCs w:val="70"/>
                      </w:rPr>
                    </w:pPr>
                    <w:r w:rsidRPr="000308E3">
                      <w:rPr>
                        <w:rFonts w:ascii="Arial" w:hAnsi="Arial" w:cs="Arial"/>
                        <w:color w:val="3CB6CE" w:themeColor="background2"/>
                        <w:sz w:val="70"/>
                        <w:szCs w:val="70"/>
                      </w:rPr>
                      <w:t>Indonesia</w:t>
                    </w:r>
                  </w:p>
                </w:tc>
              </w:tr>
              <w:tr w:rsidR="00E775E3" w:rsidRPr="000308E3" w14:paraId="6613D373" w14:textId="77777777" w:rsidTr="005A60BC">
                <w:tc>
                  <w:tcPr>
                    <w:tcW w:w="5528" w:type="dxa"/>
                  </w:tcPr>
                  <w:p w14:paraId="0D734808" w14:textId="77777777" w:rsidR="007F7B55" w:rsidRPr="000308E3" w:rsidRDefault="00811EAC" w:rsidP="007F7B55">
                    <w:pPr>
                      <w:spacing w:before="360" w:line="280" w:lineRule="atLeast"/>
                      <w:rPr>
                        <w:rFonts w:ascii="Arial" w:hAnsi="Arial" w:cs="Arial"/>
                        <w:color w:val="FFFFFF" w:themeColor="background1"/>
                        <w:sz w:val="32"/>
                      </w:rPr>
                    </w:pPr>
                    <w:r w:rsidRPr="000308E3">
                      <w:rPr>
                        <w:rFonts w:ascii="Arial" w:hAnsi="Arial" w:cs="Arial"/>
                        <w:color w:val="FFFFFF" w:themeColor="background1"/>
                        <w:sz w:val="32"/>
                      </w:rPr>
                      <w:t xml:space="preserve">Short Term Award </w:t>
                    </w:r>
                  </w:p>
                  <w:p w14:paraId="1A9F2324" w14:textId="77777777" w:rsidR="00E775E3" w:rsidRPr="000308E3" w:rsidRDefault="005B79DC" w:rsidP="007F7B55">
                    <w:pPr>
                      <w:spacing w:before="360" w:line="280" w:lineRule="atLeast"/>
                      <w:rPr>
                        <w:rFonts w:ascii="Arial" w:hAnsi="Arial" w:cs="Arial"/>
                        <w:color w:val="FFFFFF" w:themeColor="background1"/>
                        <w:sz w:val="32"/>
                      </w:rPr>
                    </w:pPr>
                    <w:r w:rsidRPr="000308E3">
                      <w:rPr>
                        <w:rFonts w:ascii="Arial" w:hAnsi="Arial" w:cs="Arial"/>
                        <w:color w:val="FFFFFF" w:themeColor="background1"/>
                        <w:sz w:val="32"/>
                      </w:rPr>
                      <w:t xml:space="preserve">Application </w:t>
                    </w:r>
                    <w:r w:rsidR="00910F84" w:rsidRPr="000308E3">
                      <w:rPr>
                        <w:rFonts w:ascii="Arial" w:hAnsi="Arial" w:cs="Arial"/>
                        <w:color w:val="FFFFFF" w:themeColor="background1"/>
                        <w:sz w:val="32"/>
                      </w:rPr>
                      <w:t>Pack</w:t>
                    </w:r>
                    <w:r w:rsidR="007F7B55" w:rsidRPr="000308E3">
                      <w:rPr>
                        <w:rFonts w:ascii="Arial" w:hAnsi="Arial" w:cs="Arial"/>
                        <w:color w:val="FFFFFF" w:themeColor="background1"/>
                        <w:sz w:val="32"/>
                      </w:rPr>
                      <w:t xml:space="preserve">  </w:t>
                    </w:r>
                  </w:p>
                </w:tc>
              </w:tr>
              <w:tr w:rsidR="00E775E3" w:rsidRPr="000308E3" w14:paraId="22DDDBAF" w14:textId="77777777" w:rsidTr="005A60BC">
                <w:tc>
                  <w:tcPr>
                    <w:tcW w:w="5528" w:type="dxa"/>
                  </w:tcPr>
                  <w:p w14:paraId="21A3C589" w14:textId="77777777" w:rsidR="00E775E3" w:rsidRPr="000308E3" w:rsidRDefault="00553733" w:rsidP="00FB07BE">
                    <w:pPr>
                      <w:spacing w:before="240" w:line="360" w:lineRule="atLeast"/>
                      <w:rPr>
                        <w:rFonts w:ascii="Arial" w:hAnsi="Arial" w:cs="Arial"/>
                        <w:b/>
                        <w:color w:val="FFFFFF" w:themeColor="background1"/>
                        <w:sz w:val="32"/>
                        <w:szCs w:val="32"/>
                      </w:rPr>
                    </w:pPr>
                    <w:r w:rsidRPr="000308E3">
                      <w:rPr>
                        <w:rFonts w:ascii="Arial" w:hAnsi="Arial" w:cs="Arial"/>
                        <w:color w:val="FFFFFF" w:themeColor="background1"/>
                        <w:sz w:val="32"/>
                        <w:szCs w:val="32"/>
                      </w:rPr>
                      <w:t xml:space="preserve">Policies for the disengagement and rehabilitation of </w:t>
                    </w:r>
                    <w:r w:rsidR="00C8327E" w:rsidRPr="000308E3">
                      <w:rPr>
                        <w:rFonts w:ascii="Arial" w:hAnsi="Arial" w:cs="Arial"/>
                        <w:color w:val="FFFFFF" w:themeColor="background1"/>
                        <w:sz w:val="32"/>
                        <w:szCs w:val="32"/>
                      </w:rPr>
                      <w:t xml:space="preserve">violent extremists </w:t>
                    </w:r>
                    <w:r w:rsidRPr="000308E3">
                      <w:rPr>
                        <w:rFonts w:ascii="Arial" w:hAnsi="Arial" w:cs="Arial"/>
                        <w:color w:val="FFFFFF" w:themeColor="background1"/>
                        <w:sz w:val="32"/>
                        <w:szCs w:val="32"/>
                      </w:rPr>
                      <w:t xml:space="preserve"> </w:t>
                    </w:r>
                  </w:p>
                </w:tc>
              </w:tr>
            </w:tbl>
            <w:p w14:paraId="344183EB" w14:textId="77777777" w:rsidR="003B32D7" w:rsidRPr="000308E3" w:rsidRDefault="00125767" w:rsidP="003B32D7">
              <w:pPr>
                <w:rPr>
                  <w:rFonts w:ascii="Arial" w:hAnsi="Arial" w:cs="Arial"/>
                  <w:vanish/>
                  <w:color w:val="FF0000"/>
                </w:rPr>
              </w:pPr>
            </w:p>
          </w:sdtContent>
        </w:sdt>
        <w:p w14:paraId="506EA2D1" w14:textId="77777777" w:rsidR="007B3D79" w:rsidRPr="000308E3" w:rsidRDefault="00125767" w:rsidP="00FC65B0">
          <w:pPr>
            <w:pStyle w:val="BodyCopy"/>
            <w:rPr>
              <w:rFonts w:ascii="Arial" w:hAnsi="Arial" w:cs="Arial"/>
            </w:rPr>
          </w:pPr>
        </w:p>
      </w:sdtContent>
    </w:sdt>
    <w:p w14:paraId="3F68FA9A" w14:textId="77777777" w:rsidR="00993849" w:rsidRPr="000308E3" w:rsidRDefault="00993849" w:rsidP="00FC65B0">
      <w:pPr>
        <w:pStyle w:val="Heading1"/>
        <w:rPr>
          <w:rFonts w:ascii="Arial" w:hAnsi="Arial" w:cs="Arial"/>
        </w:rPr>
        <w:sectPr w:rsidR="00993849" w:rsidRPr="000308E3" w:rsidSect="00993849">
          <w:headerReference w:type="even" r:id="rId9"/>
          <w:headerReference w:type="default" r:id="rId10"/>
          <w:footerReference w:type="even" r:id="rId11"/>
          <w:footerReference w:type="default" r:id="rId12"/>
          <w:headerReference w:type="first" r:id="rId13"/>
          <w:footerReference w:type="first" r:id="rId14"/>
          <w:type w:val="evenPage"/>
          <w:pgSz w:w="11906" w:h="16838" w:code="9"/>
          <w:pgMar w:top="2552" w:right="1985" w:bottom="1418" w:left="1985" w:header="340" w:footer="454" w:gutter="0"/>
          <w:pgNumType w:start="1"/>
          <w:cols w:space="720"/>
          <w:docGrid w:linePitch="360"/>
        </w:sectPr>
      </w:pPr>
      <w:bookmarkStart w:id="0" w:name="_Toc361223233"/>
    </w:p>
    <w:p w14:paraId="3962B525" w14:textId="77777777" w:rsidR="00F118A9" w:rsidRPr="000308E3" w:rsidRDefault="00F118A9" w:rsidP="007F7B55">
      <w:pPr>
        <w:pStyle w:val="Heading2"/>
        <w:jc w:val="both"/>
        <w:rPr>
          <w:rFonts w:ascii="Arial" w:hAnsi="Arial" w:cs="Arial"/>
        </w:rPr>
      </w:pPr>
      <w:r w:rsidRPr="000308E3">
        <w:rPr>
          <w:rFonts w:ascii="Arial" w:hAnsi="Arial" w:cs="Arial"/>
        </w:rPr>
        <w:lastRenderedPageBreak/>
        <w:t xml:space="preserve">Goals and purpose of Australia Awards </w:t>
      </w:r>
      <w:r w:rsidR="007F7B55" w:rsidRPr="000308E3">
        <w:rPr>
          <w:rFonts w:ascii="Arial" w:hAnsi="Arial" w:cs="Arial"/>
        </w:rPr>
        <w:t xml:space="preserve">in </w:t>
      </w:r>
      <w:r w:rsidRPr="000308E3">
        <w:rPr>
          <w:rFonts w:ascii="Arial" w:hAnsi="Arial" w:cs="Arial"/>
        </w:rPr>
        <w:t xml:space="preserve">Indonesia </w:t>
      </w:r>
    </w:p>
    <w:p w14:paraId="3D854A66" w14:textId="1A67B0D2" w:rsidR="00F118A9" w:rsidRPr="000308E3" w:rsidRDefault="00994B28" w:rsidP="00994B28">
      <w:pPr>
        <w:pStyle w:val="BodyCopy"/>
        <w:jc w:val="both"/>
        <w:rPr>
          <w:rFonts w:ascii="Arial" w:hAnsi="Arial" w:cs="Arial"/>
        </w:rPr>
      </w:pPr>
      <w:r w:rsidRPr="000308E3">
        <w:rPr>
          <w:rFonts w:ascii="Arial" w:hAnsi="Arial" w:cs="Arial"/>
        </w:rPr>
        <w:t xml:space="preserve">The Australia Awards are prestigious international Scholarships and Short Term Awards funded by the Australian Government. They offer the next generation of global leaders an opportunity to undertake study, research and professional development in Australia. The goals and purpose of Australia Awards Indonesia are underpinned by five clearly defined program outcomes relating to the benefits gained by the Indonesian alumni through the award experience. These include: the alumni’s use of knowledge, attitude and skills to influence their professional fields and communities; the linkages between the alumni and Australian organisations, Australians; and the positive perceptions that Alumni have of Australia and Australians. </w:t>
      </w:r>
      <w:r w:rsidR="00F118A9" w:rsidRPr="000308E3">
        <w:rPr>
          <w:rFonts w:ascii="Arial" w:hAnsi="Arial" w:cs="Arial"/>
        </w:rPr>
        <w:t xml:space="preserve"> </w:t>
      </w:r>
    </w:p>
    <w:p w14:paraId="3D84015F" w14:textId="77777777" w:rsidR="00FC65B0" w:rsidRPr="000308E3" w:rsidRDefault="00FC65B0" w:rsidP="007F7B55">
      <w:pPr>
        <w:pStyle w:val="Heading2"/>
        <w:jc w:val="both"/>
        <w:rPr>
          <w:rFonts w:ascii="Arial" w:hAnsi="Arial" w:cs="Arial"/>
        </w:rPr>
      </w:pPr>
      <w:r w:rsidRPr="000308E3">
        <w:rPr>
          <w:rFonts w:ascii="Arial" w:hAnsi="Arial" w:cs="Arial"/>
        </w:rPr>
        <w:t>Course Name</w:t>
      </w:r>
      <w:r w:rsidR="001A6C64" w:rsidRPr="000308E3">
        <w:rPr>
          <w:rFonts w:ascii="Arial" w:hAnsi="Arial" w:cs="Arial"/>
        </w:rPr>
        <w:t xml:space="preserve"> </w:t>
      </w:r>
    </w:p>
    <w:p w14:paraId="0C357CF2" w14:textId="77777777" w:rsidR="00553733" w:rsidRPr="000308E3" w:rsidRDefault="00553733" w:rsidP="007F7B55">
      <w:pPr>
        <w:pStyle w:val="BodyCopy"/>
        <w:jc w:val="both"/>
        <w:rPr>
          <w:rFonts w:ascii="Arial" w:hAnsi="Arial" w:cs="Arial"/>
          <w:b/>
        </w:rPr>
      </w:pPr>
      <w:bookmarkStart w:id="1" w:name="_Toc365973476"/>
      <w:r w:rsidRPr="000308E3">
        <w:rPr>
          <w:rFonts w:ascii="Arial" w:hAnsi="Arial" w:cs="Arial"/>
          <w:b/>
        </w:rPr>
        <w:t xml:space="preserve">Policies for the disengagement and rehabilitation of violent extremists </w:t>
      </w:r>
    </w:p>
    <w:p w14:paraId="7B0704CF" w14:textId="77777777" w:rsidR="003412C1" w:rsidRPr="000308E3" w:rsidRDefault="00415E1B" w:rsidP="007F7B55">
      <w:pPr>
        <w:pStyle w:val="Heading2"/>
        <w:jc w:val="both"/>
        <w:rPr>
          <w:rFonts w:ascii="Arial" w:hAnsi="Arial" w:cs="Arial"/>
        </w:rPr>
      </w:pPr>
      <w:r w:rsidRPr="000308E3">
        <w:rPr>
          <w:rFonts w:ascii="Arial" w:hAnsi="Arial" w:cs="Arial"/>
        </w:rPr>
        <w:t>Background and C</w:t>
      </w:r>
      <w:r w:rsidR="00FC65B0" w:rsidRPr="000308E3">
        <w:rPr>
          <w:rFonts w:ascii="Arial" w:hAnsi="Arial" w:cs="Arial"/>
        </w:rPr>
        <w:t xml:space="preserve">ourse </w:t>
      </w:r>
      <w:r w:rsidRPr="000308E3">
        <w:rPr>
          <w:rFonts w:ascii="Arial" w:hAnsi="Arial" w:cs="Arial"/>
        </w:rPr>
        <w:t>O</w:t>
      </w:r>
      <w:r w:rsidR="00FC65B0" w:rsidRPr="000308E3">
        <w:rPr>
          <w:rFonts w:ascii="Arial" w:hAnsi="Arial" w:cs="Arial"/>
        </w:rPr>
        <w:t xml:space="preserve">bjectives </w:t>
      </w:r>
      <w:r w:rsidR="00C42C18" w:rsidRPr="000308E3">
        <w:rPr>
          <w:rFonts w:ascii="Arial" w:hAnsi="Arial" w:cs="Arial"/>
        </w:rPr>
        <w:t xml:space="preserve"> </w:t>
      </w:r>
    </w:p>
    <w:p w14:paraId="52D28630" w14:textId="387D736F" w:rsidR="003C5045" w:rsidRPr="000308E3" w:rsidRDefault="003C5045" w:rsidP="003C5045">
      <w:pPr>
        <w:pStyle w:val="BodyCopy"/>
        <w:jc w:val="both"/>
        <w:rPr>
          <w:rFonts w:ascii="Arial" w:hAnsi="Arial" w:cs="Arial"/>
        </w:rPr>
      </w:pPr>
      <w:r w:rsidRPr="000308E3">
        <w:rPr>
          <w:rFonts w:ascii="Arial" w:hAnsi="Arial" w:cs="Arial"/>
        </w:rPr>
        <w:t>Australia Awards in Indonesia proposes to deliver the ‘</w:t>
      </w:r>
      <w:r w:rsidRPr="000308E3">
        <w:rPr>
          <w:rFonts w:ascii="Arial" w:hAnsi="Arial" w:cs="Arial"/>
          <w:b/>
          <w:i/>
        </w:rPr>
        <w:t>Policies for the disengagement and rehabilitation of violent extremists</w:t>
      </w:r>
      <w:r w:rsidRPr="000308E3">
        <w:rPr>
          <w:rFonts w:ascii="Arial" w:hAnsi="Arial" w:cs="Arial"/>
        </w:rPr>
        <w:t>’ short term award. Designed for up to 25 leaders from Indonesian government agencies, rehabilitation centres, and civil society organisations involved in disengagement in Australia and Indonesia, the two-week course focuses on supporting policy development and implementation for the disengagement and rehabilitation of violent extremists. The short course is aimed to provide technical knowledge on disengagement for those who draft, analyse and implement policies and programs to effectively disengage and rehabilitate violent extremists and prevent radicalisation.</w:t>
      </w:r>
      <w:r w:rsidR="008B7AD0" w:rsidRPr="000308E3">
        <w:rPr>
          <w:rFonts w:ascii="Arial" w:hAnsi="Arial" w:cs="Arial"/>
        </w:rPr>
        <w:t xml:space="preserve"> The award has been identified through consultations with representatives from the Government of Indonesia and the Australian Embassy.</w:t>
      </w:r>
    </w:p>
    <w:p w14:paraId="3FC24483" w14:textId="77777777" w:rsidR="008B7AD0" w:rsidRPr="000308E3" w:rsidRDefault="008B7AD0" w:rsidP="003C5045">
      <w:pPr>
        <w:pStyle w:val="BodyCopy"/>
        <w:jc w:val="both"/>
        <w:rPr>
          <w:rFonts w:ascii="Arial" w:hAnsi="Arial" w:cs="Arial"/>
        </w:rPr>
      </w:pPr>
    </w:p>
    <w:p w14:paraId="6D5B5DE1" w14:textId="77777777" w:rsidR="008B7AD0" w:rsidRPr="000308E3" w:rsidRDefault="008B7AD0" w:rsidP="008B7AD0">
      <w:pPr>
        <w:pStyle w:val="Heading2"/>
        <w:spacing w:before="80" w:after="120" w:line="240" w:lineRule="exact"/>
        <w:jc w:val="both"/>
        <w:rPr>
          <w:rFonts w:ascii="Arial" w:hAnsi="Arial" w:cs="Arial"/>
        </w:rPr>
      </w:pPr>
      <w:r w:rsidRPr="000308E3">
        <w:rPr>
          <w:rFonts w:ascii="Arial" w:hAnsi="Arial" w:cs="Arial"/>
        </w:rPr>
        <w:t xml:space="preserve">Learning Objectives </w:t>
      </w:r>
    </w:p>
    <w:p w14:paraId="03FA4F73" w14:textId="13AB8C44" w:rsidR="003C5045" w:rsidRPr="000308E3" w:rsidRDefault="008B7AD0" w:rsidP="008B7AD0">
      <w:pPr>
        <w:pStyle w:val="NoSpacing"/>
        <w:numPr>
          <w:ilvl w:val="0"/>
          <w:numId w:val="11"/>
        </w:numPr>
        <w:spacing w:before="120" w:after="120"/>
        <w:contextualSpacing/>
        <w:jc w:val="both"/>
        <w:rPr>
          <w:rFonts w:ascii="Arial" w:hAnsi="Arial" w:cs="Arial"/>
          <w:sz w:val="20"/>
          <w:szCs w:val="20"/>
        </w:rPr>
      </w:pPr>
      <w:r w:rsidRPr="000308E3">
        <w:rPr>
          <w:rFonts w:ascii="Arial" w:hAnsi="Arial" w:cs="Arial"/>
          <w:sz w:val="20"/>
          <w:szCs w:val="20"/>
        </w:rPr>
        <w:t>Understand the foundations of violent extremism;</w:t>
      </w:r>
    </w:p>
    <w:p w14:paraId="3730C0B4" w14:textId="5B930A72" w:rsidR="008B7AD0" w:rsidRPr="000308E3" w:rsidRDefault="008B7AD0" w:rsidP="008B7AD0">
      <w:pPr>
        <w:pStyle w:val="NoSpacing"/>
        <w:numPr>
          <w:ilvl w:val="0"/>
          <w:numId w:val="11"/>
        </w:numPr>
        <w:spacing w:before="120" w:after="120"/>
        <w:contextualSpacing/>
        <w:jc w:val="both"/>
        <w:rPr>
          <w:rFonts w:ascii="Arial" w:hAnsi="Arial" w:cs="Arial"/>
          <w:sz w:val="20"/>
          <w:szCs w:val="20"/>
        </w:rPr>
      </w:pPr>
      <w:r w:rsidRPr="000308E3">
        <w:rPr>
          <w:rFonts w:ascii="Arial" w:hAnsi="Arial" w:cs="Arial"/>
          <w:sz w:val="20"/>
          <w:szCs w:val="20"/>
        </w:rPr>
        <w:t>Understand and identify the intersection of security and psycho-social perspectives in developing, communicating, and advocating policies for disengagement and rehabilitation;</w:t>
      </w:r>
    </w:p>
    <w:p w14:paraId="3304ACFA" w14:textId="124E5207" w:rsidR="008B7AD0" w:rsidRPr="000308E3" w:rsidRDefault="00FB4D79" w:rsidP="008B7AD0">
      <w:pPr>
        <w:pStyle w:val="NoSpacing"/>
        <w:numPr>
          <w:ilvl w:val="0"/>
          <w:numId w:val="11"/>
        </w:numPr>
        <w:spacing w:before="120" w:after="120"/>
        <w:contextualSpacing/>
        <w:jc w:val="both"/>
        <w:rPr>
          <w:rFonts w:ascii="Arial" w:hAnsi="Arial" w:cs="Arial"/>
          <w:sz w:val="20"/>
          <w:szCs w:val="20"/>
        </w:rPr>
      </w:pPr>
      <w:r w:rsidRPr="000308E3">
        <w:rPr>
          <w:rFonts w:ascii="Arial" w:hAnsi="Arial" w:cs="Arial"/>
          <w:sz w:val="20"/>
          <w:szCs w:val="20"/>
        </w:rPr>
        <w:t>Understand and identify the role of women, communities, civic society, correctional institutions and provincial governments to support the disengagement and de-radicalisation programs;</w:t>
      </w:r>
    </w:p>
    <w:p w14:paraId="61AD8BAB" w14:textId="2A704F28" w:rsidR="00FB4D79" w:rsidRPr="000308E3" w:rsidRDefault="00FB4D79" w:rsidP="008B7AD0">
      <w:pPr>
        <w:pStyle w:val="NoSpacing"/>
        <w:numPr>
          <w:ilvl w:val="0"/>
          <w:numId w:val="11"/>
        </w:numPr>
        <w:spacing w:before="120" w:after="120"/>
        <w:contextualSpacing/>
        <w:jc w:val="both"/>
        <w:rPr>
          <w:rFonts w:ascii="Arial" w:hAnsi="Arial" w:cs="Arial"/>
          <w:sz w:val="20"/>
          <w:szCs w:val="20"/>
        </w:rPr>
      </w:pPr>
      <w:r w:rsidRPr="000308E3">
        <w:rPr>
          <w:rFonts w:ascii="Arial" w:hAnsi="Arial" w:cs="Arial"/>
          <w:sz w:val="20"/>
          <w:szCs w:val="20"/>
        </w:rPr>
        <w:t>Understand and discuss the role of the legal system and law enforcement/security authorities in disengagement and rehabilitation;</w:t>
      </w:r>
    </w:p>
    <w:p w14:paraId="31997AAA" w14:textId="442C2509" w:rsidR="00FB4D79" w:rsidRPr="000308E3" w:rsidRDefault="00FB4D79" w:rsidP="008B7AD0">
      <w:pPr>
        <w:pStyle w:val="NoSpacing"/>
        <w:numPr>
          <w:ilvl w:val="0"/>
          <w:numId w:val="11"/>
        </w:numPr>
        <w:spacing w:before="120" w:after="120"/>
        <w:contextualSpacing/>
        <w:jc w:val="both"/>
        <w:rPr>
          <w:rFonts w:ascii="Arial" w:hAnsi="Arial" w:cs="Arial"/>
          <w:sz w:val="20"/>
          <w:szCs w:val="20"/>
        </w:rPr>
      </w:pPr>
      <w:r w:rsidRPr="000308E3">
        <w:rPr>
          <w:rFonts w:ascii="Arial" w:hAnsi="Arial" w:cs="Arial"/>
          <w:sz w:val="20"/>
          <w:szCs w:val="20"/>
        </w:rPr>
        <w:t>Understand approaches to disengagement and rehabilitation for radicalised groups including:</w:t>
      </w:r>
    </w:p>
    <w:p w14:paraId="6C95AB99" w14:textId="40F7832F" w:rsidR="00FB4D79" w:rsidRPr="000308E3" w:rsidRDefault="00FB4D79" w:rsidP="00FB4D79">
      <w:pPr>
        <w:pStyle w:val="NoSpacing"/>
        <w:numPr>
          <w:ilvl w:val="1"/>
          <w:numId w:val="11"/>
        </w:numPr>
        <w:spacing w:before="120" w:after="120"/>
        <w:contextualSpacing/>
        <w:jc w:val="both"/>
        <w:rPr>
          <w:rFonts w:ascii="Arial" w:hAnsi="Arial" w:cs="Arial"/>
          <w:sz w:val="20"/>
          <w:szCs w:val="20"/>
        </w:rPr>
      </w:pPr>
      <w:r w:rsidRPr="000308E3">
        <w:rPr>
          <w:rFonts w:ascii="Arial" w:hAnsi="Arial" w:cs="Arial"/>
          <w:sz w:val="20"/>
          <w:szCs w:val="20"/>
        </w:rPr>
        <w:t>returnees and deportees</w:t>
      </w:r>
    </w:p>
    <w:p w14:paraId="72708A4C" w14:textId="08288565" w:rsidR="00FB4D79" w:rsidRPr="000308E3" w:rsidRDefault="00FB4D79" w:rsidP="00FB4D79">
      <w:pPr>
        <w:pStyle w:val="NoSpacing"/>
        <w:numPr>
          <w:ilvl w:val="1"/>
          <w:numId w:val="11"/>
        </w:numPr>
        <w:spacing w:before="120" w:after="120"/>
        <w:contextualSpacing/>
        <w:jc w:val="both"/>
        <w:rPr>
          <w:rFonts w:ascii="Arial" w:hAnsi="Arial" w:cs="Arial"/>
          <w:sz w:val="20"/>
          <w:szCs w:val="20"/>
        </w:rPr>
      </w:pPr>
      <w:r w:rsidRPr="000308E3">
        <w:rPr>
          <w:rFonts w:ascii="Arial" w:hAnsi="Arial" w:cs="Arial"/>
          <w:sz w:val="20"/>
          <w:szCs w:val="20"/>
        </w:rPr>
        <w:t>terrorist prisoners</w:t>
      </w:r>
    </w:p>
    <w:p w14:paraId="383C2ACF" w14:textId="60761E4F" w:rsidR="00FB4D79" w:rsidRPr="000308E3" w:rsidRDefault="00FB4D79" w:rsidP="008B7AD0">
      <w:pPr>
        <w:pStyle w:val="NoSpacing"/>
        <w:numPr>
          <w:ilvl w:val="0"/>
          <w:numId w:val="11"/>
        </w:numPr>
        <w:spacing w:before="120" w:after="120"/>
        <w:contextualSpacing/>
        <w:jc w:val="both"/>
        <w:rPr>
          <w:rFonts w:ascii="Arial" w:hAnsi="Arial" w:cs="Arial"/>
          <w:sz w:val="20"/>
          <w:szCs w:val="20"/>
        </w:rPr>
      </w:pPr>
      <w:r w:rsidRPr="000308E3">
        <w:rPr>
          <w:rFonts w:ascii="Arial" w:hAnsi="Arial" w:cs="Arial"/>
          <w:sz w:val="20"/>
          <w:szCs w:val="20"/>
        </w:rPr>
        <w:t>Understand approaches for preventing at-risk groups turning to violent extremism, including lessons learned from disengagement and rehabilitation programs;</w:t>
      </w:r>
    </w:p>
    <w:p w14:paraId="2E75AE84" w14:textId="503A8628" w:rsidR="00FB4D79" w:rsidRPr="000308E3" w:rsidRDefault="00FB4D79" w:rsidP="008B7AD0">
      <w:pPr>
        <w:pStyle w:val="NoSpacing"/>
        <w:numPr>
          <w:ilvl w:val="0"/>
          <w:numId w:val="11"/>
        </w:numPr>
        <w:spacing w:before="120" w:after="120"/>
        <w:contextualSpacing/>
        <w:jc w:val="both"/>
        <w:rPr>
          <w:rFonts w:ascii="Arial" w:hAnsi="Arial" w:cs="Arial"/>
          <w:sz w:val="20"/>
          <w:szCs w:val="20"/>
        </w:rPr>
      </w:pPr>
      <w:r w:rsidRPr="000308E3">
        <w:rPr>
          <w:rFonts w:ascii="Arial" w:hAnsi="Arial" w:cs="Arial"/>
          <w:sz w:val="20"/>
          <w:szCs w:val="20"/>
        </w:rPr>
        <w:t>Benchmark regional and international programs and policies for prevention, disengagement and rehabilitation.</w:t>
      </w:r>
    </w:p>
    <w:p w14:paraId="1A65D319" w14:textId="6EB261EA" w:rsidR="00523309" w:rsidRPr="000308E3" w:rsidRDefault="00F02449" w:rsidP="00B62612">
      <w:pPr>
        <w:pStyle w:val="BodyCopy"/>
        <w:jc w:val="both"/>
        <w:rPr>
          <w:rFonts w:ascii="Arial" w:hAnsi="Arial" w:cs="Arial"/>
        </w:rPr>
      </w:pPr>
      <w:r w:rsidRPr="000308E3">
        <w:rPr>
          <w:rFonts w:ascii="Arial" w:hAnsi="Arial" w:cs="Arial"/>
        </w:rPr>
        <w:t xml:space="preserve"> </w:t>
      </w:r>
    </w:p>
    <w:p w14:paraId="4C6344EB" w14:textId="77777777" w:rsidR="006B7A02" w:rsidRPr="000308E3" w:rsidRDefault="006B7A02" w:rsidP="00B62612">
      <w:pPr>
        <w:pStyle w:val="BodyCopy"/>
        <w:jc w:val="both"/>
        <w:rPr>
          <w:rFonts w:ascii="Arial" w:hAnsi="Arial" w:cs="Arial"/>
        </w:rPr>
      </w:pPr>
    </w:p>
    <w:p w14:paraId="54813B86" w14:textId="782104BC" w:rsidR="00246236" w:rsidRPr="000308E3" w:rsidRDefault="001E4059" w:rsidP="00F239F9">
      <w:pPr>
        <w:pStyle w:val="BodyCopy"/>
        <w:jc w:val="both"/>
        <w:rPr>
          <w:rFonts w:ascii="Arial" w:hAnsi="Arial" w:cs="Arial"/>
          <w:lang w:val="en-GB"/>
        </w:rPr>
      </w:pPr>
      <w:r w:rsidRPr="000308E3">
        <w:rPr>
          <w:rFonts w:ascii="Arial" w:hAnsi="Arial" w:cs="Arial"/>
          <w:lang w:val="en-GB"/>
        </w:rPr>
        <w:t>To achieve the above-mentioned learning</w:t>
      </w:r>
      <w:r w:rsidR="00246236" w:rsidRPr="000308E3">
        <w:rPr>
          <w:rFonts w:ascii="Arial" w:hAnsi="Arial" w:cs="Arial"/>
          <w:lang w:val="en-GB"/>
        </w:rPr>
        <w:t xml:space="preserve"> outcomes, the proposed short course offers a structured learning process for participants utilising a range of learning methodologies</w:t>
      </w:r>
      <w:r w:rsidR="00F239F9" w:rsidRPr="000308E3">
        <w:rPr>
          <w:rFonts w:ascii="Arial" w:hAnsi="Arial" w:cs="Arial"/>
          <w:lang w:val="en-GB"/>
        </w:rPr>
        <w:t>, such as c</w:t>
      </w:r>
      <w:r w:rsidR="00246236" w:rsidRPr="000308E3">
        <w:rPr>
          <w:rFonts w:ascii="Arial" w:hAnsi="Arial" w:cs="Arial"/>
          <w:lang w:val="en-GB"/>
        </w:rPr>
        <w:t>lassroom sessions</w:t>
      </w:r>
      <w:r w:rsidR="00F239F9" w:rsidRPr="000308E3">
        <w:rPr>
          <w:rFonts w:ascii="Arial" w:hAnsi="Arial" w:cs="Arial"/>
          <w:lang w:val="en-GB"/>
        </w:rPr>
        <w:t>, c</w:t>
      </w:r>
      <w:r w:rsidR="00246236" w:rsidRPr="000308E3">
        <w:rPr>
          <w:rFonts w:ascii="Arial" w:hAnsi="Arial" w:cs="Arial"/>
          <w:lang w:val="en-GB"/>
        </w:rPr>
        <w:t>ase studies</w:t>
      </w:r>
      <w:r w:rsidR="00F239F9" w:rsidRPr="000308E3">
        <w:rPr>
          <w:rFonts w:ascii="Arial" w:hAnsi="Arial" w:cs="Arial"/>
          <w:lang w:val="en-GB"/>
        </w:rPr>
        <w:t>, s</w:t>
      </w:r>
      <w:r w:rsidR="00246236" w:rsidRPr="000308E3">
        <w:rPr>
          <w:rFonts w:ascii="Arial" w:hAnsi="Arial" w:cs="Arial"/>
          <w:lang w:val="en-GB"/>
        </w:rPr>
        <w:t>ite visits</w:t>
      </w:r>
      <w:r w:rsidR="00B21694" w:rsidRPr="000308E3">
        <w:rPr>
          <w:rFonts w:ascii="Arial" w:hAnsi="Arial" w:cs="Arial"/>
          <w:lang w:val="en-GB"/>
        </w:rPr>
        <w:t xml:space="preserve"> to </w:t>
      </w:r>
      <w:r w:rsidR="00AF627A" w:rsidRPr="000308E3">
        <w:rPr>
          <w:rFonts w:ascii="Arial" w:hAnsi="Arial" w:cs="Arial"/>
          <w:lang w:val="en-GB"/>
        </w:rPr>
        <w:t xml:space="preserve">relevant </w:t>
      </w:r>
      <w:r w:rsidR="00507D80" w:rsidRPr="000308E3">
        <w:rPr>
          <w:rFonts w:ascii="Arial" w:hAnsi="Arial" w:cs="Arial"/>
          <w:lang w:val="en-GB"/>
        </w:rPr>
        <w:t>Australian</w:t>
      </w:r>
      <w:r w:rsidR="0083694B" w:rsidRPr="000308E3">
        <w:rPr>
          <w:rFonts w:ascii="Arial" w:hAnsi="Arial" w:cs="Arial"/>
          <w:lang w:val="en-GB"/>
        </w:rPr>
        <w:t xml:space="preserve"> government agencies</w:t>
      </w:r>
      <w:r w:rsidR="000249B8" w:rsidRPr="000308E3">
        <w:rPr>
          <w:rFonts w:ascii="Arial" w:hAnsi="Arial" w:cs="Arial"/>
          <w:lang w:val="en-GB"/>
        </w:rPr>
        <w:t xml:space="preserve"> (</w:t>
      </w:r>
      <w:bookmarkStart w:id="2" w:name="_Hlk511288229"/>
      <w:r w:rsidR="000249B8" w:rsidRPr="000308E3">
        <w:rPr>
          <w:rFonts w:ascii="Arial" w:hAnsi="Arial" w:cs="Arial"/>
          <w:lang w:val="en-GB"/>
        </w:rPr>
        <w:t>Attorney General)</w:t>
      </w:r>
      <w:r w:rsidR="00C46412" w:rsidRPr="000308E3">
        <w:rPr>
          <w:rFonts w:ascii="Arial" w:hAnsi="Arial" w:cs="Arial"/>
          <w:lang w:val="en-GB"/>
        </w:rPr>
        <w:t xml:space="preserve">, correctional institutions, </w:t>
      </w:r>
      <w:r w:rsidR="00522A68" w:rsidRPr="000308E3">
        <w:rPr>
          <w:rFonts w:ascii="Arial" w:hAnsi="Arial" w:cs="Arial"/>
          <w:lang w:val="en-GB"/>
        </w:rPr>
        <w:t>state police</w:t>
      </w:r>
      <w:r w:rsidR="00343464" w:rsidRPr="000308E3">
        <w:rPr>
          <w:rFonts w:ascii="Arial" w:hAnsi="Arial" w:cs="Arial"/>
          <w:lang w:val="en-GB"/>
        </w:rPr>
        <w:t>/AFP</w:t>
      </w:r>
      <w:r w:rsidR="0083694B" w:rsidRPr="000308E3">
        <w:rPr>
          <w:rFonts w:ascii="Arial" w:hAnsi="Arial" w:cs="Arial"/>
          <w:lang w:val="en-GB"/>
        </w:rPr>
        <w:t xml:space="preserve"> and relevant</w:t>
      </w:r>
      <w:r w:rsidR="00507D80" w:rsidRPr="000308E3">
        <w:rPr>
          <w:rFonts w:ascii="Arial" w:hAnsi="Arial" w:cs="Arial"/>
          <w:lang w:val="en-GB"/>
        </w:rPr>
        <w:t xml:space="preserve"> </w:t>
      </w:r>
      <w:r w:rsidR="0083694B" w:rsidRPr="000308E3">
        <w:rPr>
          <w:rFonts w:ascii="Arial" w:hAnsi="Arial" w:cs="Arial"/>
          <w:lang w:val="en-GB"/>
        </w:rPr>
        <w:t>CSOs</w:t>
      </w:r>
      <w:r w:rsidR="000249B8" w:rsidRPr="000308E3">
        <w:rPr>
          <w:rFonts w:ascii="Arial" w:hAnsi="Arial" w:cs="Arial"/>
          <w:lang w:val="en-GB"/>
        </w:rPr>
        <w:t xml:space="preserve"> (Australian Muslim Organisations)</w:t>
      </w:r>
      <w:bookmarkEnd w:id="2"/>
      <w:r w:rsidR="00F239F9" w:rsidRPr="000308E3">
        <w:rPr>
          <w:rFonts w:ascii="Arial" w:hAnsi="Arial" w:cs="Arial"/>
          <w:lang w:val="en-GB"/>
        </w:rPr>
        <w:t>, d</w:t>
      </w:r>
      <w:r w:rsidR="00246236" w:rsidRPr="000308E3">
        <w:rPr>
          <w:rFonts w:ascii="Arial" w:hAnsi="Arial" w:cs="Arial"/>
          <w:lang w:val="en-GB"/>
        </w:rPr>
        <w:t>iscussion and planning sessions</w:t>
      </w:r>
      <w:r w:rsidR="00F239F9" w:rsidRPr="000308E3">
        <w:rPr>
          <w:rFonts w:ascii="Arial" w:hAnsi="Arial" w:cs="Arial"/>
          <w:lang w:val="en-GB"/>
        </w:rPr>
        <w:t>, s</w:t>
      </w:r>
      <w:r w:rsidR="00246236" w:rsidRPr="000308E3">
        <w:rPr>
          <w:rFonts w:ascii="Arial" w:hAnsi="Arial" w:cs="Arial"/>
          <w:lang w:val="en-GB"/>
        </w:rPr>
        <w:t>imulations and role plays</w:t>
      </w:r>
      <w:r w:rsidR="00F239F9" w:rsidRPr="000308E3">
        <w:rPr>
          <w:rFonts w:ascii="Arial" w:hAnsi="Arial" w:cs="Arial"/>
          <w:lang w:val="en-GB"/>
        </w:rPr>
        <w:t>, n</w:t>
      </w:r>
      <w:r w:rsidR="00246236" w:rsidRPr="000308E3">
        <w:rPr>
          <w:rFonts w:ascii="Arial" w:hAnsi="Arial" w:cs="Arial"/>
          <w:lang w:val="en-GB"/>
        </w:rPr>
        <w:t>etworking events</w:t>
      </w:r>
      <w:r w:rsidR="00F239F9" w:rsidRPr="000308E3">
        <w:rPr>
          <w:rFonts w:ascii="Arial" w:hAnsi="Arial" w:cs="Arial"/>
          <w:lang w:val="en-GB"/>
        </w:rPr>
        <w:t xml:space="preserve">, and an in-depth course project. Participants are required to develop an Award Project as a method to implement learning. </w:t>
      </w:r>
    </w:p>
    <w:p w14:paraId="7CD55832" w14:textId="77777777" w:rsidR="00246236" w:rsidRPr="000308E3" w:rsidRDefault="00246236" w:rsidP="00BC6F41">
      <w:pPr>
        <w:pStyle w:val="Heading2"/>
        <w:jc w:val="both"/>
        <w:rPr>
          <w:rFonts w:ascii="Arial" w:hAnsi="Arial" w:cs="Arial"/>
        </w:rPr>
      </w:pPr>
      <w:r w:rsidRPr="000308E3">
        <w:rPr>
          <w:rFonts w:ascii="Arial" w:hAnsi="Arial" w:cs="Arial"/>
        </w:rPr>
        <w:t xml:space="preserve">Dates and Location </w:t>
      </w:r>
    </w:p>
    <w:p w14:paraId="1FA5722C" w14:textId="44A00AA2" w:rsidR="00246236" w:rsidRPr="000308E3" w:rsidRDefault="00246236" w:rsidP="00246236">
      <w:pPr>
        <w:pStyle w:val="BodyCopy"/>
        <w:jc w:val="both"/>
        <w:rPr>
          <w:rFonts w:ascii="Arial" w:hAnsi="Arial" w:cs="Arial"/>
          <w:lang w:val="en-GB"/>
        </w:rPr>
      </w:pPr>
      <w:r w:rsidRPr="000308E3">
        <w:rPr>
          <w:rFonts w:ascii="Arial" w:hAnsi="Arial" w:cs="Arial"/>
          <w:lang w:val="en-GB"/>
        </w:rPr>
        <w:t xml:space="preserve">The </w:t>
      </w:r>
      <w:r w:rsidR="00F239F9" w:rsidRPr="000308E3">
        <w:rPr>
          <w:rFonts w:ascii="Arial" w:hAnsi="Arial" w:cs="Arial"/>
          <w:lang w:val="en-GB"/>
        </w:rPr>
        <w:t>award</w:t>
      </w:r>
      <w:r w:rsidRPr="000308E3">
        <w:rPr>
          <w:rFonts w:ascii="Arial" w:hAnsi="Arial" w:cs="Arial"/>
          <w:lang w:val="en-GB"/>
        </w:rPr>
        <w:t xml:space="preserve"> will be delivered over a </w:t>
      </w:r>
      <w:r w:rsidRPr="000308E3">
        <w:rPr>
          <w:rFonts w:ascii="Arial" w:hAnsi="Arial" w:cs="Arial"/>
          <w:b/>
          <w:lang w:val="en-GB"/>
        </w:rPr>
        <w:t>two-week period in Australia</w:t>
      </w:r>
      <w:r w:rsidR="00F239F9" w:rsidRPr="000308E3">
        <w:rPr>
          <w:rFonts w:ascii="Arial" w:hAnsi="Arial" w:cs="Arial"/>
          <w:lang w:val="en-GB"/>
        </w:rPr>
        <w:t>. T</w:t>
      </w:r>
      <w:r w:rsidRPr="000308E3">
        <w:rPr>
          <w:rFonts w:ascii="Arial" w:hAnsi="Arial" w:cs="Arial"/>
          <w:lang w:val="en-GB"/>
        </w:rPr>
        <w:t xml:space="preserve">he schedule is:  </w:t>
      </w:r>
    </w:p>
    <w:p w14:paraId="2919CD24" w14:textId="77777777" w:rsidR="00246236" w:rsidRPr="000308E3" w:rsidRDefault="00246236" w:rsidP="00246236">
      <w:pPr>
        <w:pStyle w:val="Bullet"/>
        <w:numPr>
          <w:ilvl w:val="0"/>
          <w:numId w:val="3"/>
        </w:numPr>
        <w:spacing w:before="100" w:after="100"/>
        <w:rPr>
          <w:rFonts w:ascii="Arial" w:hAnsi="Arial" w:cs="Arial"/>
          <w:lang w:val="en-GB"/>
        </w:rPr>
      </w:pPr>
      <w:r w:rsidRPr="000308E3">
        <w:rPr>
          <w:rFonts w:ascii="Arial" w:hAnsi="Arial" w:cs="Arial"/>
          <w:lang w:val="en-GB"/>
        </w:rPr>
        <w:t>Pre-</w:t>
      </w:r>
      <w:r w:rsidR="00BC6F41" w:rsidRPr="000308E3">
        <w:rPr>
          <w:rFonts w:ascii="Arial" w:hAnsi="Arial" w:cs="Arial"/>
          <w:lang w:val="en-GB"/>
        </w:rPr>
        <w:t>course</w:t>
      </w:r>
      <w:r w:rsidRPr="000308E3">
        <w:rPr>
          <w:rFonts w:ascii="Arial" w:hAnsi="Arial" w:cs="Arial"/>
          <w:lang w:val="en-GB"/>
        </w:rPr>
        <w:t xml:space="preserve"> workshop in</w:t>
      </w:r>
      <w:r w:rsidR="0084695D" w:rsidRPr="000308E3">
        <w:rPr>
          <w:rFonts w:ascii="Arial" w:hAnsi="Arial" w:cs="Arial"/>
          <w:lang w:val="en-GB"/>
        </w:rPr>
        <w:t xml:space="preserve"> Indonesia</w:t>
      </w:r>
      <w:r w:rsidRPr="000308E3">
        <w:rPr>
          <w:rFonts w:ascii="Arial" w:hAnsi="Arial" w:cs="Arial"/>
          <w:lang w:val="en-GB"/>
        </w:rPr>
        <w:t>:</w:t>
      </w:r>
      <w:r w:rsidR="00E426F8" w:rsidRPr="000308E3">
        <w:rPr>
          <w:rFonts w:ascii="Arial" w:hAnsi="Arial" w:cs="Arial"/>
          <w:lang w:val="en-GB"/>
        </w:rPr>
        <w:t xml:space="preserve"> </w:t>
      </w:r>
      <w:r w:rsidR="00BC6F41" w:rsidRPr="000308E3">
        <w:rPr>
          <w:rFonts w:ascii="Arial" w:hAnsi="Arial" w:cs="Arial"/>
          <w:lang w:val="en-GB"/>
        </w:rPr>
        <w:t>2–4 October</w:t>
      </w:r>
      <w:r w:rsidR="007E0C6F" w:rsidRPr="000308E3">
        <w:rPr>
          <w:rFonts w:ascii="Arial" w:hAnsi="Arial" w:cs="Arial"/>
          <w:lang w:val="en-GB"/>
        </w:rPr>
        <w:t xml:space="preserve"> 2018</w:t>
      </w:r>
      <w:r w:rsidR="0083694B" w:rsidRPr="000308E3">
        <w:rPr>
          <w:rFonts w:ascii="Arial" w:hAnsi="Arial" w:cs="Arial"/>
          <w:lang w:val="en-GB"/>
        </w:rPr>
        <w:t xml:space="preserve"> </w:t>
      </w:r>
    </w:p>
    <w:p w14:paraId="5DDF98AC" w14:textId="2BD30797" w:rsidR="00246236" w:rsidRPr="000308E3" w:rsidRDefault="00246236" w:rsidP="00246236">
      <w:pPr>
        <w:pStyle w:val="Bullet"/>
        <w:numPr>
          <w:ilvl w:val="0"/>
          <w:numId w:val="3"/>
        </w:numPr>
        <w:spacing w:before="100" w:after="100"/>
        <w:rPr>
          <w:rFonts w:ascii="Arial" w:hAnsi="Arial" w:cs="Arial"/>
          <w:lang w:val="en-GB"/>
        </w:rPr>
      </w:pPr>
      <w:r w:rsidRPr="000308E3">
        <w:rPr>
          <w:rFonts w:ascii="Arial" w:hAnsi="Arial" w:cs="Arial"/>
          <w:lang w:val="en-GB"/>
        </w:rPr>
        <w:t>Short course in Australia</w:t>
      </w:r>
      <w:r w:rsidR="00790994" w:rsidRPr="000308E3">
        <w:rPr>
          <w:rFonts w:ascii="Arial" w:hAnsi="Arial" w:cs="Arial"/>
          <w:lang w:val="en-GB"/>
        </w:rPr>
        <w:t>:</w:t>
      </w:r>
      <w:r w:rsidR="0015466B" w:rsidRPr="000308E3">
        <w:rPr>
          <w:rFonts w:ascii="Arial" w:hAnsi="Arial" w:cs="Arial"/>
          <w:lang w:val="en-GB"/>
        </w:rPr>
        <w:t xml:space="preserve"> </w:t>
      </w:r>
      <w:r w:rsidR="00BC6F41" w:rsidRPr="000308E3">
        <w:rPr>
          <w:rFonts w:ascii="Arial" w:hAnsi="Arial" w:cs="Arial"/>
          <w:lang w:val="en-GB"/>
        </w:rPr>
        <w:t xml:space="preserve">29 October–9 November 2018 </w:t>
      </w:r>
      <w:r w:rsidR="00AF627A" w:rsidRPr="000308E3">
        <w:rPr>
          <w:rFonts w:ascii="Arial" w:hAnsi="Arial" w:cs="Arial"/>
          <w:lang w:val="en"/>
        </w:rPr>
        <w:t>(departure on 26 October 2018, return to Indonesia on 11 November 2018)</w:t>
      </w:r>
    </w:p>
    <w:p w14:paraId="65F0D9F8" w14:textId="76CD70D2" w:rsidR="00246236" w:rsidRPr="000308E3" w:rsidRDefault="00246236" w:rsidP="004F7AC9">
      <w:pPr>
        <w:pStyle w:val="Bullet"/>
        <w:numPr>
          <w:ilvl w:val="0"/>
          <w:numId w:val="3"/>
        </w:numPr>
        <w:spacing w:before="100" w:after="100"/>
        <w:rPr>
          <w:rFonts w:ascii="Arial" w:hAnsi="Arial" w:cs="Arial"/>
          <w:lang w:val="en-GB"/>
        </w:rPr>
      </w:pPr>
      <w:r w:rsidRPr="000308E3">
        <w:rPr>
          <w:rFonts w:ascii="Arial" w:hAnsi="Arial" w:cs="Arial"/>
          <w:lang w:val="en-GB"/>
        </w:rPr>
        <w:t>Post-</w:t>
      </w:r>
      <w:r w:rsidR="00BC6F41" w:rsidRPr="000308E3">
        <w:rPr>
          <w:rFonts w:ascii="Arial" w:hAnsi="Arial" w:cs="Arial"/>
          <w:lang w:val="en-GB"/>
        </w:rPr>
        <w:t>course</w:t>
      </w:r>
      <w:r w:rsidRPr="000308E3">
        <w:rPr>
          <w:rFonts w:ascii="Arial" w:hAnsi="Arial" w:cs="Arial"/>
          <w:lang w:val="en-GB"/>
        </w:rPr>
        <w:t xml:space="preserve"> workshop</w:t>
      </w:r>
      <w:r w:rsidR="00F239F9" w:rsidRPr="000308E3">
        <w:rPr>
          <w:rFonts w:ascii="Arial" w:hAnsi="Arial" w:cs="Arial"/>
          <w:lang w:val="en-GB"/>
        </w:rPr>
        <w:t xml:space="preserve"> in Indonesia</w:t>
      </w:r>
      <w:r w:rsidRPr="000308E3">
        <w:rPr>
          <w:rFonts w:ascii="Arial" w:hAnsi="Arial" w:cs="Arial"/>
          <w:lang w:val="en-GB"/>
        </w:rPr>
        <w:t xml:space="preserve">: </w:t>
      </w:r>
      <w:r w:rsidR="00E3525D" w:rsidRPr="000308E3">
        <w:rPr>
          <w:rFonts w:ascii="Arial" w:hAnsi="Arial" w:cs="Arial"/>
          <w:lang w:val="en-GB"/>
        </w:rPr>
        <w:t>5–7 February</w:t>
      </w:r>
      <w:r w:rsidR="007E0C6F" w:rsidRPr="000308E3">
        <w:rPr>
          <w:rFonts w:ascii="Arial" w:hAnsi="Arial" w:cs="Arial"/>
          <w:lang w:val="en-GB"/>
        </w:rPr>
        <w:t xml:space="preserve"> 201</w:t>
      </w:r>
      <w:r w:rsidR="00E3525D" w:rsidRPr="000308E3">
        <w:rPr>
          <w:rFonts w:ascii="Arial" w:hAnsi="Arial" w:cs="Arial"/>
          <w:lang w:val="en-GB"/>
        </w:rPr>
        <w:t>9</w:t>
      </w:r>
      <w:r w:rsidR="00E426F8" w:rsidRPr="000308E3">
        <w:rPr>
          <w:rFonts w:ascii="Arial" w:hAnsi="Arial" w:cs="Arial"/>
          <w:lang w:val="en-GB"/>
        </w:rPr>
        <w:t xml:space="preserve"> </w:t>
      </w:r>
    </w:p>
    <w:p w14:paraId="63E6F6FA" w14:textId="5342FEE2" w:rsidR="009A5BF0" w:rsidRPr="000308E3" w:rsidRDefault="00F239F9" w:rsidP="00246236">
      <w:pPr>
        <w:pStyle w:val="BodyCopy"/>
        <w:jc w:val="both"/>
        <w:rPr>
          <w:rFonts w:ascii="Arial" w:hAnsi="Arial" w:cs="Arial"/>
          <w:lang w:val="en-GB"/>
        </w:rPr>
      </w:pPr>
      <w:r w:rsidRPr="000308E3">
        <w:rPr>
          <w:rFonts w:ascii="Arial" w:hAnsi="Arial" w:cs="Arial"/>
          <w:lang w:val="en-GB"/>
        </w:rPr>
        <w:t>In Australia, t</w:t>
      </w:r>
      <w:r w:rsidR="00246236" w:rsidRPr="000308E3">
        <w:rPr>
          <w:rFonts w:ascii="Arial" w:hAnsi="Arial" w:cs="Arial"/>
          <w:lang w:val="en-GB"/>
        </w:rPr>
        <w:t>he majority of the training takes place where the training provider is located but may include visits to other locations for benchmarking and networking opportunities, meetings and site visits</w:t>
      </w:r>
      <w:r w:rsidR="00C9328E" w:rsidRPr="000308E3">
        <w:rPr>
          <w:rFonts w:ascii="Arial" w:hAnsi="Arial" w:cs="Arial"/>
          <w:lang w:val="en-GB"/>
        </w:rPr>
        <w:t>, such as relevant Australian government organisations and departments</w:t>
      </w:r>
      <w:r w:rsidR="00246236" w:rsidRPr="000308E3">
        <w:rPr>
          <w:rFonts w:ascii="Arial" w:hAnsi="Arial" w:cs="Arial"/>
          <w:lang w:val="en-GB"/>
        </w:rPr>
        <w:t xml:space="preserve">. </w:t>
      </w:r>
    </w:p>
    <w:p w14:paraId="4F8DBAF7" w14:textId="409C0197" w:rsidR="000308E3" w:rsidRPr="000308E3" w:rsidRDefault="00246236" w:rsidP="000308E3">
      <w:pPr>
        <w:pStyle w:val="Heading2"/>
        <w:jc w:val="both"/>
        <w:rPr>
          <w:rFonts w:ascii="Arial" w:hAnsi="Arial" w:cs="Arial"/>
        </w:rPr>
      </w:pPr>
      <w:r w:rsidRPr="000308E3">
        <w:rPr>
          <w:rFonts w:ascii="Arial" w:hAnsi="Arial" w:cs="Arial"/>
        </w:rPr>
        <w:t xml:space="preserve">Participants </w:t>
      </w:r>
      <w:r w:rsidR="000308E3" w:rsidRPr="000308E3">
        <w:rPr>
          <w:rFonts w:ascii="Arial" w:hAnsi="Arial" w:cs="Arial"/>
        </w:rPr>
        <w:t> </w:t>
      </w:r>
    </w:p>
    <w:p w14:paraId="0B4A6323" w14:textId="77777777" w:rsidR="000308E3" w:rsidRPr="000308E3" w:rsidRDefault="000308E3" w:rsidP="000308E3">
      <w:pPr>
        <w:pStyle w:val="NormalWeb"/>
        <w:rPr>
          <w:rFonts w:ascii="Arial" w:hAnsi="Arial" w:cs="Arial"/>
        </w:rPr>
      </w:pPr>
      <w:r w:rsidRPr="000308E3">
        <w:rPr>
          <w:rFonts w:ascii="Arial" w:hAnsi="Arial" w:cs="Arial"/>
        </w:rPr>
        <w:t>Awardees will be selected against the below selection criteria through a rigorous selection process managed by Australia Awards in Indonesia.</w:t>
      </w:r>
    </w:p>
    <w:p w14:paraId="3FC9DB2E" w14:textId="77777777" w:rsidR="000308E3" w:rsidRPr="000308E3" w:rsidRDefault="000308E3" w:rsidP="000308E3">
      <w:pPr>
        <w:pStyle w:val="NormalWeb"/>
        <w:rPr>
          <w:rFonts w:ascii="Arial" w:hAnsi="Arial" w:cs="Arial"/>
        </w:rPr>
      </w:pPr>
      <w:r w:rsidRPr="000308E3">
        <w:rPr>
          <w:rStyle w:val="Strong"/>
          <w:rFonts w:ascii="Arial" w:hAnsi="Arial" w:cs="Arial"/>
        </w:rPr>
        <w:t>To be eligible, all participants must:</w:t>
      </w:r>
    </w:p>
    <w:p w14:paraId="3DEA46A8" w14:textId="77777777" w:rsidR="000308E3" w:rsidRPr="000308E3" w:rsidRDefault="000308E3" w:rsidP="000308E3">
      <w:pPr>
        <w:numPr>
          <w:ilvl w:val="0"/>
          <w:numId w:val="12"/>
        </w:numPr>
        <w:spacing w:before="100" w:beforeAutospacing="1" w:after="100" w:afterAutospacing="1"/>
        <w:rPr>
          <w:rFonts w:ascii="Arial" w:hAnsi="Arial" w:cs="Arial"/>
        </w:rPr>
      </w:pPr>
      <w:r w:rsidRPr="000308E3">
        <w:rPr>
          <w:rFonts w:ascii="Arial" w:hAnsi="Arial" w:cs="Arial"/>
        </w:rPr>
        <w:t>be a minimum of 18 years of age at the time of commencing the  Short Term Award (STA);</w:t>
      </w:r>
    </w:p>
    <w:p w14:paraId="5FA577CA" w14:textId="77777777" w:rsidR="000308E3" w:rsidRPr="000308E3" w:rsidRDefault="000308E3" w:rsidP="000308E3">
      <w:pPr>
        <w:numPr>
          <w:ilvl w:val="0"/>
          <w:numId w:val="12"/>
        </w:numPr>
        <w:spacing w:before="100" w:beforeAutospacing="1" w:after="100" w:afterAutospacing="1"/>
        <w:rPr>
          <w:rFonts w:ascii="Arial" w:hAnsi="Arial" w:cs="Arial"/>
        </w:rPr>
      </w:pPr>
      <w:r w:rsidRPr="000308E3">
        <w:rPr>
          <w:rFonts w:ascii="Arial" w:hAnsi="Arial" w:cs="Arial"/>
        </w:rPr>
        <w:t>not have Australian permanent residence status or be applying for permanent residency;</w:t>
      </w:r>
    </w:p>
    <w:p w14:paraId="69F17BA3" w14:textId="77777777" w:rsidR="000308E3" w:rsidRPr="000308E3" w:rsidRDefault="000308E3" w:rsidP="000308E3">
      <w:pPr>
        <w:numPr>
          <w:ilvl w:val="0"/>
          <w:numId w:val="12"/>
        </w:numPr>
        <w:spacing w:before="100" w:beforeAutospacing="1" w:after="100" w:afterAutospacing="1"/>
        <w:rPr>
          <w:rFonts w:ascii="Arial" w:hAnsi="Arial" w:cs="Arial"/>
        </w:rPr>
      </w:pPr>
      <w:r w:rsidRPr="000308E3">
        <w:rPr>
          <w:rFonts w:ascii="Arial" w:hAnsi="Arial" w:cs="Arial"/>
        </w:rPr>
        <w:t>be a citizen of and residing in Indonesia;  </w:t>
      </w:r>
    </w:p>
    <w:p w14:paraId="702114B2" w14:textId="77777777" w:rsidR="000308E3" w:rsidRPr="000308E3" w:rsidRDefault="000308E3" w:rsidP="000308E3">
      <w:pPr>
        <w:numPr>
          <w:ilvl w:val="0"/>
          <w:numId w:val="12"/>
        </w:numPr>
        <w:spacing w:before="100" w:beforeAutospacing="1" w:after="100" w:afterAutospacing="1"/>
        <w:rPr>
          <w:rFonts w:ascii="Arial" w:hAnsi="Arial" w:cs="Arial"/>
        </w:rPr>
      </w:pPr>
      <w:r w:rsidRPr="000308E3">
        <w:rPr>
          <w:rFonts w:ascii="Arial" w:hAnsi="Arial" w:cs="Arial"/>
        </w:rPr>
        <w:t>not be current serving military personnel;</w:t>
      </w:r>
    </w:p>
    <w:p w14:paraId="4023F3DD" w14:textId="77777777" w:rsidR="000308E3" w:rsidRPr="000308E3" w:rsidRDefault="000308E3" w:rsidP="000308E3">
      <w:pPr>
        <w:numPr>
          <w:ilvl w:val="0"/>
          <w:numId w:val="12"/>
        </w:numPr>
        <w:spacing w:before="100" w:beforeAutospacing="1" w:after="100" w:afterAutospacing="1"/>
        <w:rPr>
          <w:rFonts w:ascii="Arial" w:hAnsi="Arial" w:cs="Arial"/>
        </w:rPr>
      </w:pPr>
      <w:r w:rsidRPr="000308E3">
        <w:rPr>
          <w:rFonts w:ascii="Arial" w:hAnsi="Arial" w:cs="Arial"/>
        </w:rPr>
        <w:t>not be married or engaged to, or be a de facto of a person who holds, or is eligible to hold, Australian or New Zealand citizenship or permanent residency;</w:t>
      </w:r>
    </w:p>
    <w:p w14:paraId="3E4F4139" w14:textId="77777777" w:rsidR="000308E3" w:rsidRPr="000308E3" w:rsidRDefault="000308E3" w:rsidP="000308E3">
      <w:pPr>
        <w:numPr>
          <w:ilvl w:val="0"/>
          <w:numId w:val="12"/>
        </w:numPr>
        <w:spacing w:before="100" w:beforeAutospacing="1" w:after="100" w:afterAutospacing="1"/>
        <w:rPr>
          <w:rFonts w:ascii="Arial" w:hAnsi="Arial" w:cs="Arial"/>
        </w:rPr>
      </w:pPr>
      <w:r w:rsidRPr="000308E3">
        <w:rPr>
          <w:rFonts w:ascii="Arial" w:hAnsi="Arial" w:cs="Arial"/>
        </w:rPr>
        <w:t>have been working in Indonesia and in an area relevant to the STA preceding the date of the proposed commencement of the STA;</w:t>
      </w:r>
    </w:p>
    <w:p w14:paraId="0185FCAE" w14:textId="77777777" w:rsidR="000308E3" w:rsidRPr="000308E3" w:rsidRDefault="000308E3" w:rsidP="000308E3">
      <w:pPr>
        <w:numPr>
          <w:ilvl w:val="0"/>
          <w:numId w:val="12"/>
        </w:numPr>
        <w:spacing w:before="100" w:beforeAutospacing="1" w:after="100" w:afterAutospacing="1"/>
        <w:rPr>
          <w:rFonts w:ascii="Arial" w:hAnsi="Arial" w:cs="Arial"/>
        </w:rPr>
      </w:pPr>
      <w:r w:rsidRPr="000308E3">
        <w:rPr>
          <w:rFonts w:ascii="Arial" w:hAnsi="Arial" w:cs="Arial"/>
        </w:rPr>
        <w:t>be able to satisfy all requirements of the Department of Immigration and Border Protection for a visa;</w:t>
      </w:r>
    </w:p>
    <w:p w14:paraId="0C3B51F1" w14:textId="77777777" w:rsidR="000308E3" w:rsidRPr="000308E3" w:rsidRDefault="000308E3" w:rsidP="000308E3">
      <w:pPr>
        <w:numPr>
          <w:ilvl w:val="0"/>
          <w:numId w:val="12"/>
        </w:numPr>
        <w:spacing w:before="100" w:beforeAutospacing="1" w:after="100" w:afterAutospacing="1"/>
        <w:rPr>
          <w:rFonts w:ascii="Arial" w:hAnsi="Arial" w:cs="Arial"/>
        </w:rPr>
      </w:pPr>
      <w:r w:rsidRPr="000308E3">
        <w:rPr>
          <w:rFonts w:ascii="Arial" w:hAnsi="Arial" w:cs="Arial"/>
        </w:rPr>
        <w:t>be able to participate in the nominated STA activities at the time and for the duration proposed by Australia Awards;</w:t>
      </w:r>
    </w:p>
    <w:p w14:paraId="5AC33CE7" w14:textId="77777777" w:rsidR="000308E3" w:rsidRPr="000308E3" w:rsidRDefault="000308E3" w:rsidP="000308E3">
      <w:pPr>
        <w:numPr>
          <w:ilvl w:val="0"/>
          <w:numId w:val="12"/>
        </w:numPr>
        <w:spacing w:before="100" w:beforeAutospacing="1" w:after="100" w:afterAutospacing="1"/>
        <w:rPr>
          <w:rFonts w:ascii="Arial" w:hAnsi="Arial" w:cs="Arial"/>
        </w:rPr>
      </w:pPr>
      <w:r w:rsidRPr="000308E3">
        <w:rPr>
          <w:rFonts w:ascii="Arial" w:hAnsi="Arial" w:cs="Arial"/>
        </w:rPr>
        <w:t>be able to travel without family members as DFAT will only fund and provide visa support letters for individual participants, not their family members;</w:t>
      </w:r>
    </w:p>
    <w:p w14:paraId="0F0451A9" w14:textId="77777777" w:rsidR="000308E3" w:rsidRPr="000308E3" w:rsidRDefault="000308E3" w:rsidP="000308E3">
      <w:pPr>
        <w:pStyle w:val="NormalWeb"/>
        <w:rPr>
          <w:rFonts w:ascii="Arial" w:hAnsi="Arial" w:cs="Arial"/>
        </w:rPr>
      </w:pPr>
      <w:r w:rsidRPr="000308E3">
        <w:rPr>
          <w:rStyle w:val="Strong"/>
          <w:rFonts w:ascii="Arial" w:hAnsi="Arial" w:cs="Arial"/>
        </w:rPr>
        <w:t xml:space="preserve">To be selected for this course, applicant must:  </w:t>
      </w:r>
    </w:p>
    <w:p w14:paraId="33BD7332" w14:textId="77777777" w:rsidR="000308E3" w:rsidRPr="000308E3" w:rsidRDefault="000308E3" w:rsidP="000308E3">
      <w:pPr>
        <w:pStyle w:val="NormalWeb"/>
        <w:rPr>
          <w:rFonts w:ascii="Arial" w:hAnsi="Arial" w:cs="Arial"/>
        </w:rPr>
      </w:pPr>
      <w:r w:rsidRPr="000308E3">
        <w:rPr>
          <w:rFonts w:ascii="Arial" w:hAnsi="Arial" w:cs="Arial"/>
        </w:rPr>
        <w:t xml:space="preserve">1. Participants from </w:t>
      </w:r>
      <w:r w:rsidRPr="000308E3">
        <w:rPr>
          <w:rStyle w:val="Strong"/>
          <w:rFonts w:ascii="Arial" w:hAnsi="Arial" w:cs="Arial"/>
        </w:rPr>
        <w:t>targeted government agencies (staff level to Echelon II) :</w:t>
      </w:r>
    </w:p>
    <w:p w14:paraId="05F924DA" w14:textId="77777777" w:rsidR="000308E3" w:rsidRPr="000308E3" w:rsidRDefault="000308E3" w:rsidP="000308E3">
      <w:pPr>
        <w:numPr>
          <w:ilvl w:val="0"/>
          <w:numId w:val="13"/>
        </w:numPr>
        <w:spacing w:before="100" w:beforeAutospacing="1" w:after="100" w:afterAutospacing="1"/>
        <w:rPr>
          <w:rFonts w:ascii="Arial" w:hAnsi="Arial" w:cs="Arial"/>
        </w:rPr>
      </w:pPr>
      <w:r w:rsidRPr="000308E3">
        <w:rPr>
          <w:rFonts w:ascii="Arial" w:hAnsi="Arial" w:cs="Arial"/>
        </w:rPr>
        <w:t>Ministry of Law and Human Rights (DG Corrections) – Kemenkumham.</w:t>
      </w:r>
    </w:p>
    <w:p w14:paraId="420770F3" w14:textId="77777777" w:rsidR="000308E3" w:rsidRPr="000308E3" w:rsidRDefault="000308E3" w:rsidP="000308E3">
      <w:pPr>
        <w:numPr>
          <w:ilvl w:val="0"/>
          <w:numId w:val="13"/>
        </w:numPr>
        <w:spacing w:before="100" w:beforeAutospacing="1" w:after="100" w:afterAutospacing="1"/>
        <w:rPr>
          <w:rFonts w:ascii="Arial" w:hAnsi="Arial" w:cs="Arial"/>
        </w:rPr>
      </w:pPr>
      <w:r w:rsidRPr="000308E3">
        <w:rPr>
          <w:rFonts w:ascii="Arial" w:hAnsi="Arial" w:cs="Arial"/>
        </w:rPr>
        <w:t>Ministry of Social Affairs (Directorate of Rehabilitation).</w:t>
      </w:r>
    </w:p>
    <w:p w14:paraId="3284E522" w14:textId="77777777" w:rsidR="000308E3" w:rsidRPr="000308E3" w:rsidRDefault="000308E3" w:rsidP="000308E3">
      <w:pPr>
        <w:numPr>
          <w:ilvl w:val="0"/>
          <w:numId w:val="13"/>
        </w:numPr>
        <w:spacing w:before="100" w:beforeAutospacing="1" w:after="100" w:afterAutospacing="1"/>
        <w:rPr>
          <w:rFonts w:ascii="Arial" w:hAnsi="Arial" w:cs="Arial"/>
        </w:rPr>
      </w:pPr>
      <w:r w:rsidRPr="000308E3">
        <w:rPr>
          <w:rFonts w:ascii="Arial" w:hAnsi="Arial" w:cs="Arial"/>
        </w:rPr>
        <w:t>National Agency for Combatting Terrorism (Badan Nasional Penanggulangan Terorisme, BNPT).</w:t>
      </w:r>
    </w:p>
    <w:p w14:paraId="2F570E70" w14:textId="77777777" w:rsidR="000308E3" w:rsidRPr="000308E3" w:rsidRDefault="000308E3" w:rsidP="000308E3">
      <w:pPr>
        <w:numPr>
          <w:ilvl w:val="0"/>
          <w:numId w:val="13"/>
        </w:numPr>
        <w:spacing w:before="100" w:beforeAutospacing="1" w:after="100" w:afterAutospacing="1"/>
        <w:rPr>
          <w:rFonts w:ascii="Arial" w:hAnsi="Arial" w:cs="Arial"/>
        </w:rPr>
      </w:pPr>
      <w:r w:rsidRPr="000308E3">
        <w:rPr>
          <w:rFonts w:ascii="Arial" w:hAnsi="Arial" w:cs="Arial"/>
        </w:rPr>
        <w:t>Special Detachment 88/DENSUS 88.</w:t>
      </w:r>
    </w:p>
    <w:p w14:paraId="39D1A44C" w14:textId="77777777" w:rsidR="000308E3" w:rsidRPr="000308E3" w:rsidRDefault="000308E3" w:rsidP="000308E3">
      <w:pPr>
        <w:numPr>
          <w:ilvl w:val="0"/>
          <w:numId w:val="13"/>
        </w:numPr>
        <w:spacing w:before="100" w:beforeAutospacing="1" w:after="100" w:afterAutospacing="1"/>
        <w:rPr>
          <w:rFonts w:ascii="Arial" w:hAnsi="Arial" w:cs="Arial"/>
        </w:rPr>
      </w:pPr>
      <w:r w:rsidRPr="000308E3">
        <w:rPr>
          <w:rFonts w:ascii="Arial" w:hAnsi="Arial" w:cs="Arial"/>
        </w:rPr>
        <w:t>Coordinating Ministry for Political, Legal, and Security Affairs (Kemenkopolhukam).</w:t>
      </w:r>
    </w:p>
    <w:p w14:paraId="3A98C7A2" w14:textId="77777777" w:rsidR="000308E3" w:rsidRPr="000308E3" w:rsidRDefault="000308E3" w:rsidP="000308E3">
      <w:pPr>
        <w:numPr>
          <w:ilvl w:val="0"/>
          <w:numId w:val="13"/>
        </w:numPr>
        <w:spacing w:before="100" w:beforeAutospacing="1" w:after="100" w:afterAutospacing="1"/>
        <w:rPr>
          <w:rFonts w:ascii="Arial" w:hAnsi="Arial" w:cs="Arial"/>
        </w:rPr>
      </w:pPr>
      <w:r w:rsidRPr="000308E3">
        <w:rPr>
          <w:rFonts w:ascii="Arial" w:hAnsi="Arial" w:cs="Arial"/>
        </w:rPr>
        <w:t>Ministry of Women Empowerment and Child Protection (Kemen pemberdayaan perempuan dan perlindungan anak).</w:t>
      </w:r>
    </w:p>
    <w:p w14:paraId="122F6B65" w14:textId="77777777" w:rsidR="000308E3" w:rsidRPr="000308E3" w:rsidRDefault="000308E3" w:rsidP="000308E3">
      <w:pPr>
        <w:numPr>
          <w:ilvl w:val="0"/>
          <w:numId w:val="13"/>
        </w:numPr>
        <w:spacing w:before="100" w:beforeAutospacing="1" w:after="100" w:afterAutospacing="1"/>
        <w:rPr>
          <w:rFonts w:ascii="Arial" w:hAnsi="Arial" w:cs="Arial"/>
        </w:rPr>
      </w:pPr>
      <w:r w:rsidRPr="000308E3">
        <w:rPr>
          <w:rFonts w:ascii="Arial" w:hAnsi="Arial" w:cs="Arial"/>
        </w:rPr>
        <w:t>Ministry of Religious Affairs, (DG of Islamic Community Guidance).</w:t>
      </w:r>
    </w:p>
    <w:p w14:paraId="4037B77E" w14:textId="77777777" w:rsidR="000308E3" w:rsidRPr="000308E3" w:rsidRDefault="000308E3" w:rsidP="000308E3">
      <w:pPr>
        <w:numPr>
          <w:ilvl w:val="0"/>
          <w:numId w:val="13"/>
        </w:numPr>
        <w:spacing w:before="100" w:beforeAutospacing="1" w:after="100" w:afterAutospacing="1"/>
        <w:rPr>
          <w:rFonts w:ascii="Arial" w:hAnsi="Arial" w:cs="Arial"/>
        </w:rPr>
      </w:pPr>
      <w:r w:rsidRPr="000308E3">
        <w:rPr>
          <w:rFonts w:ascii="Arial" w:hAnsi="Arial" w:cs="Arial"/>
        </w:rPr>
        <w:t>Presidential Secretariat Office (KSP, Kantor Sekretariat President).</w:t>
      </w:r>
    </w:p>
    <w:p w14:paraId="34872049" w14:textId="77777777" w:rsidR="000308E3" w:rsidRPr="000308E3" w:rsidRDefault="000308E3" w:rsidP="000308E3">
      <w:pPr>
        <w:numPr>
          <w:ilvl w:val="0"/>
          <w:numId w:val="13"/>
        </w:numPr>
        <w:spacing w:before="100" w:beforeAutospacing="1" w:after="100" w:afterAutospacing="1"/>
        <w:rPr>
          <w:rFonts w:ascii="Arial" w:hAnsi="Arial" w:cs="Arial"/>
        </w:rPr>
      </w:pPr>
      <w:r w:rsidRPr="000308E3">
        <w:rPr>
          <w:rFonts w:ascii="Arial" w:hAnsi="Arial" w:cs="Arial"/>
        </w:rPr>
        <w:t>Other Ministries working on Countering Violent Extremism.</w:t>
      </w:r>
    </w:p>
    <w:p w14:paraId="3EEE5D3F" w14:textId="77777777" w:rsidR="000308E3" w:rsidRPr="000308E3" w:rsidRDefault="000308E3" w:rsidP="000308E3">
      <w:pPr>
        <w:pStyle w:val="NormalWeb"/>
        <w:rPr>
          <w:rFonts w:ascii="Arial" w:hAnsi="Arial" w:cs="Arial"/>
        </w:rPr>
      </w:pPr>
      <w:r w:rsidRPr="000308E3">
        <w:rPr>
          <w:rFonts w:ascii="Arial" w:hAnsi="Arial" w:cs="Arial"/>
        </w:rPr>
        <w:t>2. NGOs and CSOs working on Countering Violent  Extremism.</w:t>
      </w:r>
    </w:p>
    <w:p w14:paraId="597C13B9" w14:textId="77777777" w:rsidR="000308E3" w:rsidRPr="000308E3" w:rsidRDefault="000308E3" w:rsidP="000308E3">
      <w:pPr>
        <w:pStyle w:val="NormalWeb"/>
        <w:rPr>
          <w:rFonts w:ascii="Arial" w:hAnsi="Arial" w:cs="Arial"/>
        </w:rPr>
      </w:pPr>
      <w:r w:rsidRPr="000308E3">
        <w:rPr>
          <w:rFonts w:ascii="Arial" w:hAnsi="Arial" w:cs="Arial"/>
        </w:rPr>
        <w:t>3. Universities.</w:t>
      </w:r>
    </w:p>
    <w:p w14:paraId="080D983F" w14:textId="77777777" w:rsidR="000308E3" w:rsidRPr="000308E3" w:rsidRDefault="000308E3" w:rsidP="000308E3">
      <w:pPr>
        <w:pStyle w:val="NormalWeb"/>
        <w:rPr>
          <w:rFonts w:ascii="Arial" w:hAnsi="Arial" w:cs="Arial"/>
        </w:rPr>
      </w:pPr>
      <w:r w:rsidRPr="000308E3">
        <w:rPr>
          <w:rStyle w:val="Strong"/>
          <w:rFonts w:ascii="Arial" w:hAnsi="Arial" w:cs="Arial"/>
        </w:rPr>
        <w:t>Prospective participants should be able to demonstrate:</w:t>
      </w:r>
    </w:p>
    <w:p w14:paraId="0C965BEB" w14:textId="77777777" w:rsidR="000308E3" w:rsidRPr="000308E3" w:rsidRDefault="000308E3" w:rsidP="000308E3">
      <w:pPr>
        <w:numPr>
          <w:ilvl w:val="0"/>
          <w:numId w:val="14"/>
        </w:numPr>
        <w:spacing w:before="100" w:beforeAutospacing="1" w:after="100" w:afterAutospacing="1"/>
        <w:rPr>
          <w:rFonts w:ascii="Arial" w:hAnsi="Arial" w:cs="Arial"/>
        </w:rPr>
      </w:pPr>
      <w:r w:rsidRPr="000308E3">
        <w:rPr>
          <w:rFonts w:ascii="Arial" w:hAnsi="Arial" w:cs="Arial"/>
        </w:rPr>
        <w:t>Experience with disengagement, de-radicalisation or counter-terrorism policies or programs.</w:t>
      </w:r>
    </w:p>
    <w:p w14:paraId="7F50EE3B" w14:textId="77777777" w:rsidR="000308E3" w:rsidRPr="000308E3" w:rsidRDefault="000308E3" w:rsidP="000308E3">
      <w:pPr>
        <w:numPr>
          <w:ilvl w:val="0"/>
          <w:numId w:val="14"/>
        </w:numPr>
        <w:spacing w:before="100" w:beforeAutospacing="1" w:after="100" w:afterAutospacing="1"/>
        <w:rPr>
          <w:rFonts w:ascii="Arial" w:hAnsi="Arial" w:cs="Arial"/>
        </w:rPr>
      </w:pPr>
      <w:r w:rsidRPr="000308E3">
        <w:rPr>
          <w:rFonts w:ascii="Arial" w:hAnsi="Arial" w:cs="Arial"/>
        </w:rPr>
        <w:t>Participant selection endorsed by the supervisor.</w:t>
      </w:r>
    </w:p>
    <w:p w14:paraId="5ED03F8C" w14:textId="77777777" w:rsidR="000308E3" w:rsidRPr="000308E3" w:rsidRDefault="000308E3" w:rsidP="000308E3">
      <w:pPr>
        <w:numPr>
          <w:ilvl w:val="0"/>
          <w:numId w:val="14"/>
        </w:numPr>
        <w:spacing w:before="100" w:beforeAutospacing="1" w:after="100" w:afterAutospacing="1"/>
        <w:rPr>
          <w:rFonts w:ascii="Arial" w:hAnsi="Arial" w:cs="Arial"/>
        </w:rPr>
      </w:pPr>
      <w:r w:rsidRPr="000308E3">
        <w:rPr>
          <w:rFonts w:ascii="Arial" w:hAnsi="Arial" w:cs="Arial"/>
        </w:rPr>
        <w:t>Commitment to prepare and implement a development project as part of the course.</w:t>
      </w:r>
    </w:p>
    <w:p w14:paraId="7622D046" w14:textId="77777777" w:rsidR="000308E3" w:rsidRPr="000308E3" w:rsidRDefault="000308E3" w:rsidP="000308E3">
      <w:pPr>
        <w:numPr>
          <w:ilvl w:val="0"/>
          <w:numId w:val="14"/>
        </w:numPr>
        <w:spacing w:before="100" w:beforeAutospacing="1" w:after="100" w:afterAutospacing="1"/>
        <w:rPr>
          <w:rFonts w:ascii="Arial" w:hAnsi="Arial" w:cs="Arial"/>
        </w:rPr>
      </w:pPr>
      <w:r w:rsidRPr="000308E3">
        <w:rPr>
          <w:rFonts w:ascii="Arial" w:hAnsi="Arial" w:cs="Arial"/>
        </w:rPr>
        <w:t>Commitment to engage actively and foster networks with multiple stakeholders, including in Australia and Indonesia.</w:t>
      </w:r>
    </w:p>
    <w:p w14:paraId="309CF548" w14:textId="77777777" w:rsidR="000308E3" w:rsidRPr="000308E3" w:rsidRDefault="000308E3" w:rsidP="000308E3">
      <w:pPr>
        <w:numPr>
          <w:ilvl w:val="0"/>
          <w:numId w:val="14"/>
        </w:numPr>
        <w:spacing w:before="100" w:beforeAutospacing="1" w:after="100" w:afterAutospacing="1"/>
        <w:rPr>
          <w:rFonts w:ascii="Arial" w:hAnsi="Arial" w:cs="Arial"/>
        </w:rPr>
      </w:pPr>
      <w:r w:rsidRPr="000308E3">
        <w:rPr>
          <w:rFonts w:ascii="Arial" w:hAnsi="Arial" w:cs="Arial"/>
        </w:rPr>
        <w:t>Commitment to facilitate the transfer of learning from the course with colleagues and peers.</w:t>
      </w:r>
    </w:p>
    <w:p w14:paraId="107A9BB5" w14:textId="77777777" w:rsidR="000308E3" w:rsidRPr="000308E3" w:rsidRDefault="000308E3" w:rsidP="000308E3">
      <w:pPr>
        <w:numPr>
          <w:ilvl w:val="0"/>
          <w:numId w:val="14"/>
        </w:numPr>
        <w:spacing w:before="100" w:beforeAutospacing="1" w:after="100" w:afterAutospacing="1"/>
        <w:rPr>
          <w:rFonts w:ascii="Arial" w:hAnsi="Arial" w:cs="Arial"/>
        </w:rPr>
      </w:pPr>
      <w:r w:rsidRPr="000308E3">
        <w:rPr>
          <w:rStyle w:val="Emphasis"/>
          <w:rFonts w:ascii="Arial" w:hAnsi="Arial" w:cs="Arial"/>
          <w:b/>
          <w:bCs/>
        </w:rPr>
        <w:t>Participants for this course is only for civilian members of the above targeted organisations</w:t>
      </w:r>
      <w:r w:rsidRPr="000308E3">
        <w:rPr>
          <w:rFonts w:ascii="Arial" w:hAnsi="Arial" w:cs="Arial"/>
        </w:rPr>
        <w:t>. DENSUS 88 is eligible to apply.</w:t>
      </w:r>
    </w:p>
    <w:p w14:paraId="4AB42C58" w14:textId="77777777" w:rsidR="000308E3" w:rsidRPr="000308E3" w:rsidRDefault="000308E3" w:rsidP="000308E3">
      <w:pPr>
        <w:numPr>
          <w:ilvl w:val="0"/>
          <w:numId w:val="14"/>
        </w:numPr>
        <w:spacing w:before="100" w:beforeAutospacing="1" w:after="100" w:afterAutospacing="1"/>
        <w:rPr>
          <w:rFonts w:ascii="Arial" w:hAnsi="Arial" w:cs="Arial"/>
        </w:rPr>
      </w:pPr>
      <w:r w:rsidRPr="000308E3">
        <w:rPr>
          <w:rFonts w:ascii="Arial" w:hAnsi="Arial" w:cs="Arial"/>
        </w:rPr>
        <w:t>Preferably reasonable English language competence; however, the need for interpretation will be determined at the pre-course workshop. AAI can provide full interpretation, if required</w:t>
      </w:r>
    </w:p>
    <w:p w14:paraId="7D1611A5" w14:textId="77777777" w:rsidR="000308E3" w:rsidRPr="000308E3" w:rsidRDefault="000308E3" w:rsidP="000308E3">
      <w:pPr>
        <w:pStyle w:val="Heading4"/>
        <w:rPr>
          <w:rFonts w:ascii="Arial" w:hAnsi="Arial" w:cs="Arial"/>
        </w:rPr>
      </w:pPr>
      <w:r w:rsidRPr="000308E3">
        <w:rPr>
          <w:rStyle w:val="Strong"/>
          <w:rFonts w:ascii="Arial" w:hAnsi="Arial" w:cs="Arial"/>
          <w:b/>
          <w:bCs/>
        </w:rPr>
        <w:t xml:space="preserve">Gender equity will be a consideration and encouraged. </w:t>
      </w:r>
    </w:p>
    <w:p w14:paraId="7D987EC6" w14:textId="5E4382F6" w:rsidR="00563C3A" w:rsidRPr="000308E3" w:rsidRDefault="000308E3" w:rsidP="000308E3">
      <w:pPr>
        <w:pStyle w:val="NormalWeb"/>
        <w:rPr>
          <w:rFonts w:ascii="Arial" w:hAnsi="Arial" w:cs="Arial"/>
        </w:rPr>
      </w:pPr>
      <w:r w:rsidRPr="000308E3">
        <w:rPr>
          <w:rFonts w:ascii="Arial" w:hAnsi="Arial" w:cs="Arial"/>
        </w:rPr>
        <w:t>Participants will be identified through a competitive Expression of Interest (EOI) process; applicants submit a written proposal which is reviewed by Australia Awards in Indonesia and the Australian Embassy to explore motivation and other demonstrated competencies to ensure commitment and interest in the study program. </w:t>
      </w:r>
      <w:bookmarkEnd w:id="0"/>
      <w:bookmarkEnd w:id="1"/>
    </w:p>
    <w:tbl>
      <w:tblPr>
        <w:tblStyle w:val="TableGrid1"/>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3"/>
        <w:gridCol w:w="6944"/>
      </w:tblGrid>
      <w:tr w:rsidR="002C596E" w:rsidRPr="000308E3" w14:paraId="4FA0F1FE" w14:textId="77777777" w:rsidTr="000308E3">
        <w:trPr>
          <w:trHeight w:val="344"/>
          <w:jc w:val="center"/>
        </w:trPr>
        <w:tc>
          <w:tcPr>
            <w:tcW w:w="9207" w:type="dxa"/>
            <w:gridSpan w:val="2"/>
            <w:tcBorders>
              <w:top w:val="single" w:sz="4" w:space="0" w:color="auto"/>
              <w:left w:val="single" w:sz="4" w:space="0" w:color="auto"/>
              <w:bottom w:val="single" w:sz="4" w:space="0" w:color="auto"/>
              <w:right w:val="single" w:sz="4" w:space="0" w:color="auto"/>
            </w:tcBorders>
            <w:shd w:val="clear" w:color="auto" w:fill="003150" w:themeFill="text2"/>
            <w:vAlign w:val="center"/>
          </w:tcPr>
          <w:p w14:paraId="6556D7C8" w14:textId="77777777" w:rsidR="002C596E" w:rsidRPr="000308E3" w:rsidRDefault="002C596E" w:rsidP="000308E3">
            <w:pPr>
              <w:pStyle w:val="Bullet"/>
              <w:numPr>
                <w:ilvl w:val="0"/>
                <w:numId w:val="0"/>
              </w:numPr>
              <w:spacing w:before="0" w:after="0" w:line="240" w:lineRule="auto"/>
              <w:ind w:left="284" w:hanging="284"/>
              <w:rPr>
                <w:rFonts w:ascii="Arial" w:hAnsi="Arial" w:cs="Arial"/>
                <w:noProof/>
                <w:lang w:val="en-US" w:eastAsia="en-US"/>
              </w:rPr>
            </w:pPr>
            <w:r w:rsidRPr="000308E3">
              <w:rPr>
                <w:rFonts w:ascii="Arial" w:hAnsi="Arial" w:cs="Arial"/>
                <w:noProof/>
                <w:lang w:val="en-US" w:eastAsia="en-US"/>
              </w:rPr>
              <w:t xml:space="preserve"> </w:t>
            </w:r>
            <w:r w:rsidRPr="000308E3">
              <w:rPr>
                <w:rFonts w:ascii="Arial" w:hAnsi="Arial" w:cs="Arial"/>
                <w:b/>
                <w:noProof/>
                <w:lang w:val="en-US"/>
              </w:rPr>
              <w:t>Application Submission Details</w:t>
            </w:r>
            <w:r w:rsidRPr="000308E3">
              <w:rPr>
                <w:rFonts w:ascii="Arial" w:hAnsi="Arial" w:cs="Arial"/>
                <w:b/>
                <w:noProof/>
                <w:lang w:val="en-US" w:eastAsia="en-US"/>
              </w:rPr>
              <w:t xml:space="preserve"> </w:t>
            </w:r>
          </w:p>
        </w:tc>
      </w:tr>
      <w:tr w:rsidR="000308E3" w:rsidRPr="000308E3" w14:paraId="6710E0A8" w14:textId="77777777" w:rsidTr="000308E3">
        <w:trPr>
          <w:trHeight w:val="465"/>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042AE602" w14:textId="1EDF8EAF" w:rsidR="005C73AD" w:rsidRPr="000308E3" w:rsidRDefault="005C73AD" w:rsidP="000308E3">
            <w:pPr>
              <w:rPr>
                <w:rFonts w:ascii="Arial" w:hAnsi="Arial" w:cs="Arial"/>
                <w:noProof/>
                <w:spacing w:val="-2"/>
                <w:lang w:val="en-US"/>
              </w:rPr>
            </w:pPr>
            <w:r w:rsidRPr="000308E3">
              <w:rPr>
                <w:rFonts w:ascii="Arial" w:hAnsi="Arial" w:cs="Arial"/>
                <w:noProof/>
                <w:spacing w:val="-2"/>
                <w:lang w:val="en-US"/>
              </w:rPr>
              <w:t>Deadline of nomination</w:t>
            </w:r>
          </w:p>
        </w:tc>
        <w:tc>
          <w:tcPr>
            <w:tcW w:w="6944" w:type="dxa"/>
            <w:tcBorders>
              <w:top w:val="single" w:sz="4" w:space="0" w:color="auto"/>
              <w:left w:val="single" w:sz="4" w:space="0" w:color="auto"/>
              <w:bottom w:val="single" w:sz="4" w:space="0" w:color="auto"/>
              <w:right w:val="single" w:sz="4" w:space="0" w:color="auto"/>
            </w:tcBorders>
            <w:shd w:val="clear" w:color="auto" w:fill="auto"/>
            <w:vAlign w:val="center"/>
          </w:tcPr>
          <w:p w14:paraId="7CC68608" w14:textId="28EF93D4" w:rsidR="005C73AD" w:rsidRPr="000308E3" w:rsidRDefault="005C73AD" w:rsidP="000308E3">
            <w:pPr>
              <w:pStyle w:val="Bullet"/>
              <w:numPr>
                <w:ilvl w:val="0"/>
                <w:numId w:val="0"/>
              </w:numPr>
              <w:spacing w:before="0" w:after="0" w:line="240" w:lineRule="auto"/>
              <w:rPr>
                <w:rFonts w:ascii="Arial" w:hAnsi="Arial" w:cs="Arial"/>
                <w:b/>
                <w:noProof/>
                <w:lang w:val="en-US" w:eastAsia="en-US"/>
              </w:rPr>
            </w:pPr>
            <w:r w:rsidRPr="000308E3">
              <w:rPr>
                <w:rFonts w:ascii="Arial" w:hAnsi="Arial" w:cs="Arial"/>
                <w:b/>
                <w:noProof/>
                <w:lang w:val="en-US" w:eastAsia="en-US"/>
              </w:rPr>
              <w:t xml:space="preserve">Monday, 7 May 2018 </w:t>
            </w:r>
            <w:r w:rsidRPr="000308E3">
              <w:rPr>
                <w:rFonts w:ascii="Arial" w:hAnsi="Arial" w:cs="Arial"/>
                <w:i/>
                <w:noProof/>
                <w:lang w:val="en-US" w:eastAsia="en-US"/>
              </w:rPr>
              <w:t>(list of nomination received by Australia Awards in Indonesia)</w:t>
            </w:r>
          </w:p>
        </w:tc>
      </w:tr>
      <w:tr w:rsidR="000308E3" w:rsidRPr="000308E3" w14:paraId="3A6D44E2" w14:textId="77777777" w:rsidTr="000308E3">
        <w:trPr>
          <w:trHeight w:val="703"/>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5CDA43EE" w14:textId="5D868933" w:rsidR="005C73AD" w:rsidRPr="000308E3" w:rsidRDefault="005C73AD" w:rsidP="000308E3">
            <w:pPr>
              <w:rPr>
                <w:rFonts w:ascii="Arial" w:hAnsi="Arial" w:cs="Arial"/>
                <w:noProof/>
                <w:spacing w:val="-2"/>
                <w:lang w:val="en-US"/>
              </w:rPr>
            </w:pPr>
            <w:r w:rsidRPr="000308E3">
              <w:rPr>
                <w:rFonts w:ascii="Arial" w:hAnsi="Arial" w:cs="Arial"/>
                <w:noProof/>
                <w:spacing w:val="-2"/>
                <w:lang w:val="en-US"/>
              </w:rPr>
              <w:t xml:space="preserve">online application </w:t>
            </w:r>
          </w:p>
        </w:tc>
        <w:tc>
          <w:tcPr>
            <w:tcW w:w="6944" w:type="dxa"/>
            <w:tcBorders>
              <w:top w:val="single" w:sz="4" w:space="0" w:color="auto"/>
              <w:left w:val="single" w:sz="4" w:space="0" w:color="auto"/>
              <w:bottom w:val="single" w:sz="4" w:space="0" w:color="auto"/>
              <w:right w:val="single" w:sz="4" w:space="0" w:color="auto"/>
            </w:tcBorders>
            <w:shd w:val="clear" w:color="auto" w:fill="auto"/>
            <w:vAlign w:val="center"/>
          </w:tcPr>
          <w:p w14:paraId="3C6CF12E" w14:textId="752E7120" w:rsidR="005C73AD" w:rsidRPr="000308E3" w:rsidRDefault="000308E3" w:rsidP="000308E3">
            <w:pPr>
              <w:pStyle w:val="Bullet"/>
              <w:numPr>
                <w:ilvl w:val="0"/>
                <w:numId w:val="0"/>
              </w:numPr>
              <w:spacing w:before="0" w:after="0" w:line="240" w:lineRule="auto"/>
              <w:rPr>
                <w:rFonts w:ascii="Arial" w:hAnsi="Arial" w:cs="Arial"/>
                <w:b/>
                <w:noProof/>
                <w:lang w:val="en-US" w:eastAsia="en-US"/>
              </w:rPr>
            </w:pPr>
            <w:hyperlink r:id="rId15" w:history="1">
              <w:r w:rsidRPr="000308E3">
                <w:rPr>
                  <w:rStyle w:val="Hyperlink"/>
                  <w:rFonts w:ascii="Arial" w:hAnsi="Arial" w:cs="Arial"/>
                  <w:b/>
                  <w:noProof/>
                  <w:lang w:val="en-US" w:eastAsia="en-US"/>
                </w:rPr>
                <w:t>https://www.cognitoforms.com/AustraliaAwardsInIndonesia1/PoliciesForTheDisengagementAndRehabilitationOfViolentExtremists</w:t>
              </w:r>
            </w:hyperlink>
            <w:r w:rsidRPr="000308E3">
              <w:rPr>
                <w:rFonts w:ascii="Arial" w:hAnsi="Arial" w:cs="Arial"/>
                <w:b/>
                <w:noProof/>
                <w:lang w:val="en-US" w:eastAsia="en-US"/>
              </w:rPr>
              <w:t xml:space="preserve"> </w:t>
            </w:r>
          </w:p>
        </w:tc>
      </w:tr>
      <w:tr w:rsidR="000308E3" w:rsidRPr="000308E3" w14:paraId="176CE353" w14:textId="77777777" w:rsidTr="000308E3">
        <w:trPr>
          <w:trHeight w:val="868"/>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6C706B0C" w14:textId="40D382E2" w:rsidR="005C73AD" w:rsidRPr="000308E3" w:rsidRDefault="005C73AD" w:rsidP="000308E3">
            <w:pPr>
              <w:rPr>
                <w:rFonts w:ascii="Arial" w:hAnsi="Arial" w:cs="Arial"/>
                <w:noProof/>
                <w:spacing w:val="-2"/>
                <w:lang w:val="en-US"/>
              </w:rPr>
            </w:pPr>
            <w:r w:rsidRPr="000308E3">
              <w:rPr>
                <w:rFonts w:ascii="Arial" w:hAnsi="Arial" w:cs="Arial"/>
                <w:noProof/>
                <w:spacing w:val="-2"/>
                <w:lang w:val="en-US"/>
              </w:rPr>
              <w:t>Deadline of application</w:t>
            </w:r>
          </w:p>
        </w:tc>
        <w:tc>
          <w:tcPr>
            <w:tcW w:w="6944" w:type="dxa"/>
            <w:tcBorders>
              <w:top w:val="single" w:sz="4" w:space="0" w:color="auto"/>
              <w:left w:val="single" w:sz="4" w:space="0" w:color="auto"/>
              <w:bottom w:val="single" w:sz="4" w:space="0" w:color="auto"/>
              <w:right w:val="single" w:sz="4" w:space="0" w:color="auto"/>
            </w:tcBorders>
            <w:shd w:val="clear" w:color="auto" w:fill="auto"/>
            <w:vAlign w:val="center"/>
          </w:tcPr>
          <w:p w14:paraId="2FC79A08" w14:textId="4CC5B882" w:rsidR="005C73AD" w:rsidRPr="000308E3" w:rsidRDefault="005C73AD" w:rsidP="000308E3">
            <w:pPr>
              <w:pStyle w:val="Bullet"/>
              <w:numPr>
                <w:ilvl w:val="0"/>
                <w:numId w:val="0"/>
              </w:numPr>
              <w:spacing w:before="0" w:after="0" w:line="240" w:lineRule="auto"/>
              <w:rPr>
                <w:rFonts w:ascii="Arial" w:hAnsi="Arial" w:cs="Arial"/>
                <w:noProof/>
                <w:lang w:val="en-US" w:eastAsia="en-US"/>
              </w:rPr>
            </w:pPr>
            <w:r w:rsidRPr="000308E3">
              <w:rPr>
                <w:rFonts w:ascii="Arial" w:hAnsi="Arial" w:cs="Arial"/>
                <w:b/>
                <w:noProof/>
                <w:lang w:val="en-US" w:eastAsia="en-US"/>
              </w:rPr>
              <w:t>Monday, 16 July 2018</w:t>
            </w:r>
            <w:r w:rsidRPr="000308E3">
              <w:rPr>
                <w:rFonts w:ascii="Arial" w:hAnsi="Arial" w:cs="Arial"/>
                <w:noProof/>
                <w:lang w:val="en-US" w:eastAsia="en-US"/>
              </w:rPr>
              <w:t xml:space="preserve"> </w:t>
            </w:r>
            <w:r w:rsidRPr="000308E3">
              <w:rPr>
                <w:rFonts w:ascii="Arial" w:hAnsi="Arial" w:cs="Arial"/>
                <w:i/>
                <w:noProof/>
                <w:lang w:val="en-US" w:eastAsia="en-US"/>
              </w:rPr>
              <w:t>(</w:t>
            </w:r>
            <w:r w:rsidRPr="000308E3">
              <w:rPr>
                <w:rFonts w:ascii="Arial" w:hAnsi="Arial" w:cs="Arial"/>
                <w:i/>
                <w:noProof/>
                <w:lang w:val="en-US"/>
              </w:rPr>
              <w:t>application received by Australia Awards in Indonesia)</w:t>
            </w:r>
          </w:p>
        </w:tc>
      </w:tr>
      <w:tr w:rsidR="000308E3" w:rsidRPr="000308E3" w14:paraId="19CEC9F1" w14:textId="77777777" w:rsidTr="000308E3">
        <w:trPr>
          <w:trHeight w:val="881"/>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3AF66812" w14:textId="77777777" w:rsidR="005C73AD" w:rsidRPr="000308E3" w:rsidRDefault="005C73AD" w:rsidP="000308E3">
            <w:pPr>
              <w:rPr>
                <w:rFonts w:ascii="Arial" w:hAnsi="Arial" w:cs="Arial"/>
                <w:noProof/>
                <w:spacing w:val="-2"/>
                <w:lang w:val="en-US"/>
              </w:rPr>
            </w:pPr>
            <w:r w:rsidRPr="000308E3">
              <w:rPr>
                <w:rFonts w:ascii="Arial" w:hAnsi="Arial" w:cs="Arial"/>
                <w:noProof/>
                <w:spacing w:val="-2"/>
                <w:lang w:val="en-US"/>
              </w:rPr>
              <w:t xml:space="preserve"> Enquiries</w:t>
            </w:r>
          </w:p>
        </w:tc>
        <w:tc>
          <w:tcPr>
            <w:tcW w:w="6944" w:type="dxa"/>
            <w:tcBorders>
              <w:top w:val="single" w:sz="4" w:space="0" w:color="auto"/>
              <w:left w:val="single" w:sz="4" w:space="0" w:color="auto"/>
              <w:bottom w:val="single" w:sz="4" w:space="0" w:color="auto"/>
              <w:right w:val="single" w:sz="4" w:space="0" w:color="auto"/>
            </w:tcBorders>
            <w:shd w:val="clear" w:color="auto" w:fill="auto"/>
            <w:vAlign w:val="center"/>
          </w:tcPr>
          <w:p w14:paraId="1A03605F" w14:textId="77777777" w:rsidR="005C73AD" w:rsidRPr="000308E3" w:rsidRDefault="005C73AD" w:rsidP="000308E3">
            <w:pPr>
              <w:pStyle w:val="Bullet"/>
              <w:numPr>
                <w:ilvl w:val="0"/>
                <w:numId w:val="0"/>
              </w:numPr>
              <w:spacing w:before="0" w:after="0" w:line="240" w:lineRule="auto"/>
              <w:rPr>
                <w:rFonts w:ascii="Arial" w:hAnsi="Arial" w:cs="Arial"/>
              </w:rPr>
            </w:pPr>
            <w:r w:rsidRPr="000308E3">
              <w:rPr>
                <w:rFonts w:ascii="Arial" w:hAnsi="Arial" w:cs="Arial"/>
                <w:noProof/>
                <w:lang w:val="en-US" w:eastAsia="en-US"/>
              </w:rPr>
              <w:t xml:space="preserve"> </w:t>
            </w:r>
            <w:hyperlink r:id="rId16" w:history="1">
              <w:r w:rsidRPr="000308E3">
                <w:rPr>
                  <w:rStyle w:val="Hyperlink"/>
                  <w:rFonts w:ascii="Arial" w:hAnsi="Arial" w:cs="Arial"/>
                </w:rPr>
                <w:t>shorttermawards@australiaawardsindonesia.org</w:t>
              </w:r>
            </w:hyperlink>
          </w:p>
          <w:p w14:paraId="0E94CA39" w14:textId="7D403850" w:rsidR="005C73AD" w:rsidRPr="000308E3" w:rsidRDefault="005C73AD" w:rsidP="000308E3">
            <w:pPr>
              <w:pStyle w:val="Bullet"/>
              <w:numPr>
                <w:ilvl w:val="0"/>
                <w:numId w:val="0"/>
              </w:numPr>
              <w:spacing w:before="0" w:after="0" w:line="240" w:lineRule="auto"/>
              <w:rPr>
                <w:rFonts w:ascii="Arial" w:hAnsi="Arial" w:cs="Arial"/>
                <w:noProof/>
                <w:lang w:val="en-US" w:eastAsia="en-US"/>
              </w:rPr>
            </w:pPr>
            <w:r w:rsidRPr="000308E3">
              <w:rPr>
                <w:rFonts w:ascii="Arial" w:hAnsi="Arial" w:cs="Arial"/>
              </w:rPr>
              <w:t>(</w:t>
            </w:r>
            <w:r w:rsidRPr="000308E3">
              <w:rPr>
                <w:rFonts w:ascii="Arial" w:hAnsi="Arial" w:cs="Arial"/>
                <w:i/>
              </w:rPr>
              <w:t xml:space="preserve">please write in the subject line: </w:t>
            </w:r>
            <w:r w:rsidRPr="000308E3">
              <w:rPr>
                <w:rFonts w:ascii="Arial" w:hAnsi="Arial" w:cs="Arial"/>
                <w:b/>
                <w:i/>
              </w:rPr>
              <w:t>“</w:t>
            </w:r>
            <w:r w:rsidRPr="000308E3">
              <w:rPr>
                <w:rFonts w:ascii="Arial" w:hAnsi="Arial" w:cs="Arial"/>
                <w:b/>
              </w:rPr>
              <w:t>Disengagement and Rehabilitation</w:t>
            </w:r>
            <w:r w:rsidRPr="000308E3">
              <w:rPr>
                <w:rFonts w:ascii="Arial" w:hAnsi="Arial" w:cs="Arial"/>
                <w:b/>
                <w:i/>
              </w:rPr>
              <w:t>”</w:t>
            </w:r>
            <w:r w:rsidRPr="000308E3">
              <w:rPr>
                <w:rFonts w:ascii="Arial" w:hAnsi="Arial" w:cs="Arial"/>
                <w:i/>
              </w:rPr>
              <w:t>)</w:t>
            </w:r>
            <w:r w:rsidRPr="000308E3">
              <w:rPr>
                <w:rFonts w:ascii="Arial" w:hAnsi="Arial" w:cs="Arial"/>
                <w:noProof/>
                <w:lang w:val="en-US" w:eastAsia="en-US"/>
              </w:rPr>
              <w:t xml:space="preserve"> </w:t>
            </w:r>
          </w:p>
          <w:p w14:paraId="7D1E9889" w14:textId="77777777" w:rsidR="005C73AD" w:rsidRPr="000308E3" w:rsidRDefault="005C73AD" w:rsidP="000308E3">
            <w:pPr>
              <w:pStyle w:val="Bullet"/>
              <w:numPr>
                <w:ilvl w:val="0"/>
                <w:numId w:val="0"/>
              </w:numPr>
              <w:spacing w:before="0" w:after="0" w:line="240" w:lineRule="auto"/>
              <w:rPr>
                <w:rFonts w:ascii="Arial" w:hAnsi="Arial" w:cs="Arial"/>
                <w:noProof/>
                <w:lang w:val="en-US" w:eastAsia="en-US"/>
              </w:rPr>
            </w:pPr>
            <w:r w:rsidRPr="000308E3">
              <w:rPr>
                <w:rFonts w:ascii="Arial" w:hAnsi="Arial" w:cs="Arial"/>
                <w:noProof/>
                <w:lang w:val="en-US" w:eastAsia="en-US"/>
              </w:rPr>
              <w:t>(021) 527 7648</w:t>
            </w:r>
            <w:bookmarkStart w:id="3" w:name="_GoBack"/>
            <w:bookmarkEnd w:id="3"/>
          </w:p>
        </w:tc>
      </w:tr>
    </w:tbl>
    <w:p w14:paraId="3BE98F00" w14:textId="5C7AD37A" w:rsidR="00D6631D" w:rsidRPr="000308E3" w:rsidRDefault="00D6631D" w:rsidP="00C670A2">
      <w:pPr>
        <w:spacing w:before="80" w:after="120" w:line="240" w:lineRule="atLeast"/>
        <w:jc w:val="both"/>
        <w:rPr>
          <w:rFonts w:ascii="Arial" w:hAnsi="Arial" w:cs="Arial"/>
        </w:rPr>
      </w:pPr>
    </w:p>
    <w:p w14:paraId="6F0FE900" w14:textId="506AA49A" w:rsidR="00BF5F60" w:rsidRPr="000308E3" w:rsidRDefault="00BF5F60" w:rsidP="00C670A2">
      <w:pPr>
        <w:spacing w:before="80" w:after="120" w:line="240" w:lineRule="atLeast"/>
        <w:jc w:val="both"/>
        <w:rPr>
          <w:rFonts w:ascii="Arial" w:hAnsi="Arial" w:cs="Arial"/>
        </w:rPr>
      </w:pPr>
    </w:p>
    <w:p w14:paraId="26398EAD" w14:textId="09233773" w:rsidR="00BF5F60" w:rsidRPr="000308E3" w:rsidRDefault="00BF5F60" w:rsidP="00C670A2">
      <w:pPr>
        <w:spacing w:before="80" w:after="120" w:line="240" w:lineRule="atLeast"/>
        <w:jc w:val="both"/>
        <w:rPr>
          <w:rFonts w:ascii="Arial" w:hAnsi="Arial" w:cs="Arial"/>
        </w:rPr>
      </w:pPr>
    </w:p>
    <w:p w14:paraId="2712FDE3" w14:textId="1EA2AF67" w:rsidR="00BF5F60" w:rsidRPr="000308E3" w:rsidRDefault="00BF5F60" w:rsidP="00C670A2">
      <w:pPr>
        <w:spacing w:before="80" w:after="120" w:line="240" w:lineRule="atLeast"/>
        <w:jc w:val="both"/>
        <w:rPr>
          <w:rFonts w:ascii="Arial" w:hAnsi="Arial" w:cs="Arial"/>
        </w:rPr>
      </w:pPr>
    </w:p>
    <w:p w14:paraId="622FD643" w14:textId="77777777" w:rsidR="00BF5F60" w:rsidRPr="000308E3" w:rsidRDefault="00BF5F60" w:rsidP="00C670A2">
      <w:pPr>
        <w:spacing w:before="80" w:after="120" w:line="240" w:lineRule="atLeast"/>
        <w:jc w:val="both"/>
        <w:rPr>
          <w:rFonts w:ascii="Arial" w:hAnsi="Arial" w:cs="Arial"/>
        </w:rPr>
      </w:pPr>
    </w:p>
    <w:p w14:paraId="02A5D2E6" w14:textId="2E9880B8" w:rsidR="00D6631D" w:rsidRPr="000308E3" w:rsidRDefault="00D6631D" w:rsidP="00C670A2">
      <w:pPr>
        <w:spacing w:before="80" w:after="120" w:line="240" w:lineRule="atLeast"/>
        <w:jc w:val="both"/>
        <w:rPr>
          <w:rFonts w:ascii="Arial" w:hAnsi="Arial" w:cs="Arial"/>
        </w:rPr>
      </w:pPr>
    </w:p>
    <w:p w14:paraId="2B8EF168" w14:textId="25CFF61A" w:rsidR="00D6631D" w:rsidRPr="000308E3" w:rsidRDefault="00D6631D" w:rsidP="00C670A2">
      <w:pPr>
        <w:spacing w:before="80" w:after="120" w:line="240" w:lineRule="atLeast"/>
        <w:jc w:val="both"/>
        <w:rPr>
          <w:rFonts w:ascii="Arial" w:hAnsi="Arial" w:cs="Arial"/>
        </w:rPr>
      </w:pPr>
    </w:p>
    <w:p w14:paraId="36211CB0" w14:textId="2F564C3A" w:rsidR="00D6631D" w:rsidRPr="000308E3" w:rsidRDefault="00D6631D" w:rsidP="00C670A2">
      <w:pPr>
        <w:spacing w:before="80" w:after="120" w:line="240" w:lineRule="atLeast"/>
        <w:jc w:val="both"/>
        <w:rPr>
          <w:rFonts w:ascii="Arial" w:hAnsi="Arial" w:cs="Arial"/>
        </w:rPr>
      </w:pPr>
    </w:p>
    <w:p w14:paraId="1CB72111" w14:textId="387C5468" w:rsidR="00D6631D" w:rsidRPr="000308E3" w:rsidRDefault="00D6631D" w:rsidP="00C670A2">
      <w:pPr>
        <w:spacing w:before="80" w:after="120" w:line="240" w:lineRule="atLeast"/>
        <w:jc w:val="both"/>
        <w:rPr>
          <w:rFonts w:ascii="Arial" w:hAnsi="Arial" w:cs="Arial"/>
        </w:rPr>
      </w:pPr>
    </w:p>
    <w:p w14:paraId="14BEDB59" w14:textId="78F19655" w:rsidR="00D6631D" w:rsidRPr="000308E3" w:rsidRDefault="00D6631D" w:rsidP="00C670A2">
      <w:pPr>
        <w:spacing w:before="80" w:after="120" w:line="240" w:lineRule="atLeast"/>
        <w:jc w:val="both"/>
        <w:rPr>
          <w:rFonts w:ascii="Arial" w:hAnsi="Arial" w:cs="Arial"/>
        </w:rPr>
      </w:pPr>
    </w:p>
    <w:p w14:paraId="5B0E20EE" w14:textId="481236BB" w:rsidR="00D6631D" w:rsidRPr="000308E3" w:rsidRDefault="00D6631D" w:rsidP="00C670A2">
      <w:pPr>
        <w:spacing w:before="80" w:after="120" w:line="240" w:lineRule="atLeast"/>
        <w:jc w:val="both"/>
        <w:rPr>
          <w:rFonts w:ascii="Arial" w:hAnsi="Arial" w:cs="Arial"/>
        </w:rPr>
      </w:pPr>
    </w:p>
    <w:p w14:paraId="7DCA8FD4" w14:textId="5EFCA76F" w:rsidR="00D6631D" w:rsidRPr="000308E3" w:rsidRDefault="00D6631D" w:rsidP="00C670A2">
      <w:pPr>
        <w:spacing w:before="80" w:after="120" w:line="240" w:lineRule="atLeast"/>
        <w:jc w:val="both"/>
        <w:rPr>
          <w:rFonts w:ascii="Arial" w:hAnsi="Arial" w:cs="Arial"/>
        </w:rPr>
      </w:pPr>
    </w:p>
    <w:p w14:paraId="1DB02B10" w14:textId="0A70C135" w:rsidR="00D6631D" w:rsidRPr="000308E3" w:rsidRDefault="00D6631D" w:rsidP="00C670A2">
      <w:pPr>
        <w:spacing w:before="80" w:after="120" w:line="240" w:lineRule="atLeast"/>
        <w:jc w:val="both"/>
        <w:rPr>
          <w:rFonts w:ascii="Arial" w:hAnsi="Arial" w:cs="Arial"/>
        </w:rPr>
      </w:pPr>
    </w:p>
    <w:p w14:paraId="22B0D12B" w14:textId="745519F6" w:rsidR="00D6631D" w:rsidRPr="000308E3" w:rsidRDefault="00D6631D" w:rsidP="00C670A2">
      <w:pPr>
        <w:spacing w:before="80" w:after="120" w:line="240" w:lineRule="atLeast"/>
        <w:jc w:val="both"/>
        <w:rPr>
          <w:rFonts w:ascii="Arial" w:hAnsi="Arial" w:cs="Arial"/>
        </w:rPr>
      </w:pPr>
    </w:p>
    <w:p w14:paraId="7FD1ED2C" w14:textId="3384A619" w:rsidR="00D6631D" w:rsidRPr="000308E3" w:rsidRDefault="00D6631D" w:rsidP="00C670A2">
      <w:pPr>
        <w:spacing w:before="80" w:after="120" w:line="240" w:lineRule="atLeast"/>
        <w:jc w:val="both"/>
        <w:rPr>
          <w:rFonts w:ascii="Arial" w:hAnsi="Arial" w:cs="Arial"/>
        </w:rPr>
      </w:pPr>
    </w:p>
    <w:p w14:paraId="02E4E354" w14:textId="21F1C39E" w:rsidR="00D6631D" w:rsidRPr="000308E3" w:rsidRDefault="00D6631D" w:rsidP="00C670A2">
      <w:pPr>
        <w:spacing w:before="80" w:after="120" w:line="240" w:lineRule="atLeast"/>
        <w:jc w:val="both"/>
        <w:rPr>
          <w:rFonts w:ascii="Arial" w:hAnsi="Arial" w:cs="Arial"/>
        </w:rPr>
      </w:pPr>
    </w:p>
    <w:p w14:paraId="52EA3D6C" w14:textId="2D2FCCF9" w:rsidR="00D6631D" w:rsidRPr="000308E3" w:rsidRDefault="00D6631D" w:rsidP="00C670A2">
      <w:pPr>
        <w:spacing w:before="80" w:after="120" w:line="240" w:lineRule="atLeast"/>
        <w:jc w:val="both"/>
        <w:rPr>
          <w:rFonts w:ascii="Arial" w:hAnsi="Arial" w:cs="Arial"/>
        </w:rPr>
      </w:pPr>
    </w:p>
    <w:p w14:paraId="1DD74AA5" w14:textId="67575BC7" w:rsidR="00991756" w:rsidRPr="000308E3" w:rsidRDefault="00991756" w:rsidP="00C670A2">
      <w:pPr>
        <w:spacing w:before="80" w:after="120" w:line="240" w:lineRule="atLeast"/>
        <w:jc w:val="both"/>
        <w:rPr>
          <w:rFonts w:ascii="Arial" w:hAnsi="Arial" w:cs="Arial"/>
        </w:rPr>
      </w:pPr>
    </w:p>
    <w:p w14:paraId="1D68D835" w14:textId="5A3B26D8" w:rsidR="00991756" w:rsidRPr="000308E3" w:rsidRDefault="00991756" w:rsidP="00C670A2">
      <w:pPr>
        <w:spacing w:before="80" w:after="120" w:line="240" w:lineRule="atLeast"/>
        <w:jc w:val="both"/>
        <w:rPr>
          <w:rFonts w:ascii="Arial" w:hAnsi="Arial" w:cs="Arial"/>
        </w:rPr>
      </w:pPr>
    </w:p>
    <w:p w14:paraId="2A4E1226" w14:textId="41517B51" w:rsidR="00991756" w:rsidRPr="000308E3" w:rsidRDefault="00991756" w:rsidP="00C670A2">
      <w:pPr>
        <w:spacing w:before="80" w:after="120" w:line="240" w:lineRule="atLeast"/>
        <w:jc w:val="both"/>
        <w:rPr>
          <w:rFonts w:ascii="Arial" w:hAnsi="Arial" w:cs="Arial"/>
        </w:rPr>
      </w:pPr>
    </w:p>
    <w:p w14:paraId="6DF4BBC6" w14:textId="794D72C5" w:rsidR="00991756" w:rsidRPr="000308E3" w:rsidRDefault="00991756" w:rsidP="00C670A2">
      <w:pPr>
        <w:spacing w:before="80" w:after="120" w:line="240" w:lineRule="atLeast"/>
        <w:jc w:val="both"/>
        <w:rPr>
          <w:rFonts w:ascii="Arial" w:hAnsi="Arial" w:cs="Arial"/>
        </w:rPr>
      </w:pPr>
    </w:p>
    <w:p w14:paraId="2B38DD7D" w14:textId="3F95C9DE" w:rsidR="00991756" w:rsidRPr="000308E3" w:rsidRDefault="00991756" w:rsidP="00C670A2">
      <w:pPr>
        <w:spacing w:before="80" w:after="120" w:line="240" w:lineRule="atLeast"/>
        <w:jc w:val="both"/>
        <w:rPr>
          <w:rFonts w:ascii="Arial" w:hAnsi="Arial" w:cs="Arial"/>
        </w:rPr>
      </w:pPr>
    </w:p>
    <w:p w14:paraId="706E3219" w14:textId="4E84CADD" w:rsidR="00991756" w:rsidRPr="000308E3" w:rsidRDefault="00991756" w:rsidP="00C670A2">
      <w:pPr>
        <w:spacing w:before="80" w:after="120" w:line="240" w:lineRule="atLeast"/>
        <w:jc w:val="both"/>
        <w:rPr>
          <w:rFonts w:ascii="Arial" w:hAnsi="Arial" w:cs="Arial"/>
        </w:rPr>
      </w:pPr>
    </w:p>
    <w:p w14:paraId="57675BC6" w14:textId="77777777" w:rsidR="00991756" w:rsidRPr="000308E3" w:rsidRDefault="00991756" w:rsidP="00C670A2">
      <w:pPr>
        <w:spacing w:before="80" w:after="120" w:line="240" w:lineRule="atLeast"/>
        <w:jc w:val="both"/>
        <w:rPr>
          <w:rFonts w:ascii="Arial" w:hAnsi="Arial" w:cs="Arial"/>
        </w:rPr>
      </w:pPr>
    </w:p>
    <w:p w14:paraId="77262E9F" w14:textId="0ED7932F" w:rsidR="00991756" w:rsidRPr="000308E3" w:rsidRDefault="00991756" w:rsidP="00C670A2">
      <w:pPr>
        <w:spacing w:before="80" w:after="120" w:line="240" w:lineRule="atLeast"/>
        <w:jc w:val="both"/>
        <w:rPr>
          <w:rFonts w:ascii="Arial" w:hAnsi="Arial" w:cs="Arial"/>
        </w:rPr>
      </w:pPr>
    </w:p>
    <w:p w14:paraId="7F362AA4" w14:textId="5C0EDB19" w:rsidR="00991756" w:rsidRPr="000308E3" w:rsidRDefault="00991756" w:rsidP="00C670A2">
      <w:pPr>
        <w:spacing w:before="80" w:after="120" w:line="240" w:lineRule="atLeast"/>
        <w:jc w:val="both"/>
        <w:rPr>
          <w:rFonts w:ascii="Arial" w:hAnsi="Arial" w:cs="Arial"/>
        </w:rPr>
      </w:pPr>
    </w:p>
    <w:p w14:paraId="40F8424C" w14:textId="0F142CE3" w:rsidR="00991756" w:rsidRPr="000308E3" w:rsidRDefault="00991756" w:rsidP="00C670A2">
      <w:pPr>
        <w:spacing w:before="80" w:after="120" w:line="240" w:lineRule="atLeast"/>
        <w:jc w:val="both"/>
        <w:rPr>
          <w:rFonts w:ascii="Arial" w:hAnsi="Arial" w:cs="Arial"/>
        </w:rPr>
      </w:pPr>
    </w:p>
    <w:p w14:paraId="140ABAB0" w14:textId="7AA8AA94" w:rsidR="00991756" w:rsidRPr="000308E3" w:rsidRDefault="00991756" w:rsidP="00C670A2">
      <w:pPr>
        <w:spacing w:before="80" w:after="120" w:line="240" w:lineRule="atLeast"/>
        <w:jc w:val="both"/>
        <w:rPr>
          <w:rFonts w:ascii="Arial" w:hAnsi="Arial" w:cs="Arial"/>
        </w:rPr>
      </w:pPr>
    </w:p>
    <w:p w14:paraId="3B0C4CAC" w14:textId="465C2786" w:rsidR="00C670A2" w:rsidRPr="000308E3" w:rsidRDefault="00991756" w:rsidP="00C670A2">
      <w:pPr>
        <w:pStyle w:val="BodyCopy"/>
        <w:jc w:val="both"/>
        <w:rPr>
          <w:rFonts w:ascii="Arial" w:hAnsi="Arial" w:cs="Arial"/>
          <w:lang w:val="en-GB"/>
        </w:rPr>
      </w:pPr>
      <w:r w:rsidRPr="000308E3">
        <w:rPr>
          <w:rFonts w:ascii="Arial" w:hAnsi="Arial" w:cs="Arial"/>
          <w:noProof/>
          <w:lang w:val="en-US" w:eastAsia="en-US"/>
        </w:rPr>
        <w:drawing>
          <wp:anchor distT="0" distB="0" distL="114300" distR="114300" simplePos="0" relativeHeight="251682816" behindDoc="1" locked="0" layoutInCell="1" allowOverlap="1" wp14:anchorId="3E38ACD9" wp14:editId="5865159F">
            <wp:simplePos x="0" y="0"/>
            <wp:positionH relativeFrom="page">
              <wp:align>left</wp:align>
            </wp:positionH>
            <wp:positionV relativeFrom="page">
              <wp:posOffset>-14605</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hAnsi="Arial" w:cs="Arial"/>
          <w:color w:val="FFFFFF" w:themeColor="background1"/>
          <w:lang w:val="en-GB"/>
        </w:rPr>
        <w:alias w:val="Select a back cover"/>
        <w:tag w:val="Select a back cover"/>
        <w:id w:val="-838460955"/>
        <w:lock w:val="sdtLocked"/>
        <w:placeholder>
          <w:docPart w:val="E16CD921266541669451AF023BCEC5C2"/>
        </w:placeholder>
        <w:docPartList>
          <w:docPartGallery w:val="Quick Parts"/>
          <w:docPartCategory w:val="Back Covers"/>
        </w:docPartList>
      </w:sdtPr>
      <w:sdtEndPr/>
      <w:sdtContent>
        <w:p w14:paraId="61E627A4" w14:textId="15CF221B" w:rsidR="00AE75C0" w:rsidRPr="000308E3" w:rsidRDefault="00125767" w:rsidP="00FC65B0">
          <w:pPr>
            <w:pStyle w:val="BodyCopy"/>
            <w:rPr>
              <w:rFonts w:ascii="Arial" w:hAnsi="Arial" w:cs="Arial"/>
              <w:color w:val="FFFFFF" w:themeColor="background1"/>
              <w:lang w:val="en-GB"/>
            </w:rPr>
          </w:pPr>
        </w:p>
      </w:sdtContent>
    </w:sdt>
    <w:sectPr w:rsidR="00AE75C0" w:rsidRPr="000308E3" w:rsidSect="00B97A7E">
      <w:pgSz w:w="11906" w:h="16838" w:code="9"/>
      <w:pgMar w:top="2552" w:right="1985" w:bottom="1418" w:left="1985" w:header="340" w:footer="45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CD125" w14:textId="77777777" w:rsidR="00125767" w:rsidRDefault="00125767" w:rsidP="000B4C9E">
      <w:r>
        <w:separator/>
      </w:r>
    </w:p>
  </w:endnote>
  <w:endnote w:type="continuationSeparator" w:id="0">
    <w:p w14:paraId="03B29AA7" w14:textId="77777777" w:rsidR="00125767" w:rsidRDefault="00125767"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mbusSanNov">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EA7B79" w14:paraId="6B576BA2" w14:textId="77777777" w:rsidTr="00D66B88">
      <w:trPr>
        <w:trHeight w:hRule="exact" w:val="284"/>
      </w:trPr>
      <w:tc>
        <w:tcPr>
          <w:tcW w:w="567" w:type="dxa"/>
          <w:vAlign w:val="bottom"/>
        </w:tcPr>
        <w:sdt>
          <w:sdtPr>
            <w:id w:val="-1551842662"/>
            <w:docPartObj>
              <w:docPartGallery w:val="Page Numbers (Bottom of Page)"/>
              <w:docPartUnique/>
            </w:docPartObj>
          </w:sdtPr>
          <w:sdtEndPr>
            <w:rPr>
              <w:rFonts w:ascii="Times New Roman" w:hAnsi="Times New Roman"/>
              <w:noProof/>
              <w:color w:val="003150" w:themeColor="text2"/>
              <w:spacing w:val="-2"/>
              <w:sz w:val="16"/>
            </w:rPr>
          </w:sdtEndPr>
          <w:sdtContent>
            <w:p w14:paraId="3D43C132" w14:textId="77777777" w:rsidR="00EA7B79" w:rsidRDefault="00EA7B79"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08</w:t>
              </w:r>
              <w:r w:rsidRPr="00DF54B9">
                <w:rPr>
                  <w:rFonts w:ascii="Times New Roman" w:hAnsi="Times New Roman"/>
                  <w:noProof/>
                  <w:color w:val="003150" w:themeColor="text2"/>
                  <w:spacing w:val="-2"/>
                  <w:sz w:val="16"/>
                </w:rPr>
                <w:fldChar w:fldCharType="end"/>
              </w:r>
            </w:p>
          </w:sdtContent>
        </w:sdt>
      </w:tc>
    </w:tr>
  </w:tbl>
  <w:p w14:paraId="13C92934" w14:textId="77777777" w:rsidR="00EA7B79" w:rsidRDefault="00EA7B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E0326" w14:textId="77777777" w:rsidR="00EA7B79" w:rsidRPr="00733B1E" w:rsidRDefault="00EA7B79" w:rsidP="00733B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6E901" w14:textId="77777777" w:rsidR="00EA7B79" w:rsidRPr="00993849" w:rsidRDefault="00EA7B79" w:rsidP="00993849">
    <w:pPr>
      <w:pStyle w:val="Footer"/>
      <w:jc w:val="right"/>
      <w:rPr>
        <w:rFonts w:asciiTheme="majorHAnsi" w:hAnsiTheme="majorHAnsi" w:cstheme="majorHAnsi"/>
        <w:color w:val="003150" w:themeColor="text2"/>
        <w:sz w:val="16"/>
      </w:rPr>
    </w:pPr>
    <w:r w:rsidRPr="00993849">
      <w:rPr>
        <w:rFonts w:asciiTheme="majorHAnsi" w:hAnsiTheme="majorHAnsi" w:cstheme="majorHAnsi"/>
        <w:color w:val="003150" w:themeColor="text2"/>
        <w:sz w:val="16"/>
      </w:rPr>
      <w:t xml:space="preserve">Page </w:t>
    </w:r>
    <w:sdt>
      <w:sdtPr>
        <w:rPr>
          <w:rFonts w:asciiTheme="majorHAnsi" w:hAnsiTheme="majorHAnsi" w:cstheme="majorHAnsi"/>
          <w:color w:val="003150" w:themeColor="text2"/>
          <w:sz w:val="16"/>
        </w:rPr>
        <w:id w:val="-345940881"/>
        <w:docPartObj>
          <w:docPartGallery w:val="Page Numbers (Bottom of Page)"/>
          <w:docPartUnique/>
        </w:docPartObj>
      </w:sdtPr>
      <w:sdtEndPr>
        <w:rPr>
          <w:noProof/>
        </w:rPr>
      </w:sdtEndPr>
      <w:sdtContent>
        <w:r w:rsidRPr="00993849">
          <w:rPr>
            <w:rFonts w:asciiTheme="majorHAnsi" w:hAnsiTheme="majorHAnsi" w:cstheme="majorHAnsi"/>
            <w:color w:val="003150" w:themeColor="text2"/>
            <w:sz w:val="16"/>
          </w:rPr>
          <w:fldChar w:fldCharType="begin"/>
        </w:r>
        <w:r w:rsidRPr="00993849">
          <w:rPr>
            <w:rFonts w:asciiTheme="majorHAnsi" w:hAnsiTheme="majorHAnsi" w:cstheme="majorHAnsi"/>
            <w:color w:val="003150" w:themeColor="text2"/>
            <w:sz w:val="16"/>
          </w:rPr>
          <w:instrText xml:space="preserve"> PAGE   \* MERGEFORMAT </w:instrText>
        </w:r>
        <w:r w:rsidRPr="00993849">
          <w:rPr>
            <w:rFonts w:asciiTheme="majorHAnsi" w:hAnsiTheme="majorHAnsi" w:cstheme="majorHAnsi"/>
            <w:color w:val="003150" w:themeColor="text2"/>
            <w:sz w:val="16"/>
          </w:rPr>
          <w:fldChar w:fldCharType="separate"/>
        </w:r>
        <w:r>
          <w:rPr>
            <w:rFonts w:asciiTheme="majorHAnsi" w:hAnsiTheme="majorHAnsi" w:cstheme="majorHAnsi"/>
            <w:noProof/>
            <w:color w:val="003150" w:themeColor="text2"/>
            <w:sz w:val="16"/>
          </w:rPr>
          <w:t>2</w:t>
        </w:r>
        <w:r w:rsidRPr="00993849">
          <w:rPr>
            <w:rFonts w:asciiTheme="majorHAnsi" w:hAnsiTheme="majorHAnsi" w:cstheme="majorHAnsi"/>
            <w:noProof/>
            <w:color w:val="003150" w:themeColor="text2"/>
            <w:sz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931A0" w14:textId="77777777" w:rsidR="00125767" w:rsidRDefault="00125767" w:rsidP="000B4C9E">
      <w:r>
        <w:separator/>
      </w:r>
    </w:p>
  </w:footnote>
  <w:footnote w:type="continuationSeparator" w:id="0">
    <w:p w14:paraId="0F948FD8" w14:textId="77777777" w:rsidR="00125767" w:rsidRDefault="00125767" w:rsidP="000B4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EA7B79" w14:paraId="15A0C741" w14:textId="77777777" w:rsidTr="00782F80">
      <w:trPr>
        <w:trHeight w:val="284"/>
      </w:trPr>
      <w:tc>
        <w:tcPr>
          <w:tcW w:w="2759" w:type="dxa"/>
          <w:vAlign w:val="center"/>
        </w:tcPr>
        <w:p w14:paraId="15E88E1E" w14:textId="77777777" w:rsidR="00EA7B79" w:rsidRDefault="00EA7B79" w:rsidP="00661B9C">
          <w:pPr>
            <w:pStyle w:val="HeaderText"/>
          </w:pPr>
          <w:r>
            <w:rPr>
              <w:noProof/>
              <w:lang w:val="en-US"/>
            </w:rPr>
            <w:drawing>
              <wp:inline distT="0" distB="0" distL="0" distR="0" wp14:anchorId="3A6B7DBC" wp14:editId="48C37162">
                <wp:extent cx="190500" cy="107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fldChar w:fldCharType="begin"/>
          </w:r>
          <w:r>
            <w:instrText xml:space="preserve"> STYLEREF  "Heading 1"  \* MERGEFORMAT </w:instrText>
          </w:r>
          <w:r>
            <w:rPr>
              <w:noProof/>
            </w:rPr>
            <w:fldChar w:fldCharType="end"/>
          </w:r>
          <w:r>
            <w:t xml:space="preserve"> </w:t>
          </w:r>
        </w:p>
      </w:tc>
    </w:tr>
  </w:tbl>
  <w:p w14:paraId="5408BE7C" w14:textId="77777777" w:rsidR="00EA7B79" w:rsidRDefault="00EA7B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3726F" w14:textId="77777777" w:rsidR="00EA7B79" w:rsidRPr="00993849" w:rsidRDefault="00EA7B79" w:rsidP="00396CB2">
    <w:pPr>
      <w:pStyle w:val="Header"/>
      <w:numPr>
        <w:ilvl w:val="0"/>
        <w:numId w:val="7"/>
      </w:numPr>
      <w:tabs>
        <w:tab w:val="clear" w:pos="1070"/>
      </w:tabs>
      <w:ind w:left="-1134"/>
      <w:rPr>
        <w:rFonts w:asciiTheme="majorHAnsi" w:hAnsiTheme="majorHAnsi" w:cstheme="majorHAnsi"/>
        <w:color w:val="003150" w:themeColor="text2"/>
      </w:rPr>
    </w:pPr>
    <w:r w:rsidRPr="00993849">
      <w:rPr>
        <w:rFonts w:asciiTheme="majorHAnsi" w:hAnsiTheme="majorHAnsi" w:cstheme="majorHAnsi"/>
        <w:color w:val="003150" w:themeColor="text2"/>
      </w:rPr>
      <w:t>Australia Awards</w:t>
    </w:r>
  </w:p>
  <w:p w14:paraId="51C9E69D" w14:textId="77777777" w:rsidR="00EA7B79" w:rsidRPr="00993849" w:rsidRDefault="00EA7B79" w:rsidP="00993849">
    <w:pPr>
      <w:pStyle w:val="Header"/>
      <w:ind w:left="-1134"/>
      <w:rPr>
        <w:rFonts w:asciiTheme="majorHAnsi" w:hAnsiTheme="majorHAnsi" w:cstheme="majorHAnsi"/>
        <w:color w:val="3CB6CE" w:themeColor="background2"/>
      </w:rPr>
    </w:pPr>
    <w:r w:rsidRPr="00993849">
      <w:rPr>
        <w:rFonts w:asciiTheme="majorHAnsi" w:hAnsiTheme="majorHAnsi" w:cstheme="majorHAnsi"/>
        <w:color w:val="3CB6CE" w:themeColor="background2"/>
      </w:rPr>
      <w:t>Indonesia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BA7D3" w14:textId="77777777" w:rsidR="00EA7B79" w:rsidRDefault="00EA7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5pt;height:9pt;visibility:visible;mso-wrap-style:square" o:bullet="t">
        <v:imagedata r:id="rId1" o:title=""/>
      </v:shape>
    </w:pict>
  </w:numPicBullet>
  <w:abstractNum w:abstractNumId="0" w15:restartNumberingAfterBreak="0">
    <w:nsid w:val="01442F41"/>
    <w:multiLevelType w:val="multilevel"/>
    <w:tmpl w:val="4B72E6B2"/>
    <w:styleLink w:val="Bullets"/>
    <w:lvl w:ilvl="0">
      <w:start w:val="1"/>
      <w:numFmt w:val="bullet"/>
      <w:pStyle w:val="Bullet"/>
      <w:lvlText w:val=""/>
      <w:lvlJc w:val="left"/>
      <w:pPr>
        <w:tabs>
          <w:tab w:val="num" w:pos="284"/>
        </w:tabs>
        <w:ind w:left="284" w:hanging="284"/>
      </w:pPr>
      <w:rPr>
        <w:rFonts w:ascii="Wingdings" w:hAnsi="Wingdings"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17B4320"/>
    <w:multiLevelType w:val="multilevel"/>
    <w:tmpl w:val="2730D1B4"/>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 w15:restartNumberingAfterBreak="0">
    <w:nsid w:val="215978D9"/>
    <w:multiLevelType w:val="hybridMultilevel"/>
    <w:tmpl w:val="CFF21718"/>
    <w:lvl w:ilvl="0" w:tplc="0C090001">
      <w:start w:val="1"/>
      <w:numFmt w:val="bullet"/>
      <w:lvlText w:val=""/>
      <w:lvlJc w:val="left"/>
      <w:pPr>
        <w:ind w:left="1321" w:hanging="360"/>
      </w:pPr>
      <w:rPr>
        <w:rFonts w:ascii="Symbol" w:hAnsi="Symbol" w:hint="default"/>
      </w:rPr>
    </w:lvl>
    <w:lvl w:ilvl="1" w:tplc="0C090003">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331320F1"/>
    <w:multiLevelType w:val="hybridMultilevel"/>
    <w:tmpl w:val="F9B2C2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6" w15:restartNumberingAfterBreak="0">
    <w:nsid w:val="3DB178AD"/>
    <w:multiLevelType w:val="multilevel"/>
    <w:tmpl w:val="BCDE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CF6F39"/>
    <w:multiLevelType w:val="hybridMultilevel"/>
    <w:tmpl w:val="627800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63E92685"/>
    <w:multiLevelType w:val="multilevel"/>
    <w:tmpl w:val="00D4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F10DFB"/>
    <w:multiLevelType w:val="hybridMultilevel"/>
    <w:tmpl w:val="28BC1658"/>
    <w:lvl w:ilvl="0" w:tplc="9F528A56">
      <w:start w:val="1"/>
      <w:numFmt w:val="bullet"/>
      <w:lvlText w:val=""/>
      <w:lvlPicBulletId w:val="0"/>
      <w:lvlJc w:val="left"/>
      <w:pPr>
        <w:tabs>
          <w:tab w:val="num" w:pos="1070"/>
        </w:tabs>
        <w:ind w:left="1070" w:hanging="360"/>
      </w:pPr>
      <w:rPr>
        <w:rFonts w:ascii="Symbol" w:hAnsi="Symbol" w:hint="default"/>
      </w:rPr>
    </w:lvl>
    <w:lvl w:ilvl="1" w:tplc="6616BA38" w:tentative="1">
      <w:start w:val="1"/>
      <w:numFmt w:val="bullet"/>
      <w:lvlText w:val=""/>
      <w:lvlJc w:val="left"/>
      <w:pPr>
        <w:tabs>
          <w:tab w:val="num" w:pos="1440"/>
        </w:tabs>
        <w:ind w:left="1440" w:hanging="360"/>
      </w:pPr>
      <w:rPr>
        <w:rFonts w:ascii="Symbol" w:hAnsi="Symbol" w:hint="default"/>
      </w:rPr>
    </w:lvl>
    <w:lvl w:ilvl="2" w:tplc="78C23CF8" w:tentative="1">
      <w:start w:val="1"/>
      <w:numFmt w:val="bullet"/>
      <w:lvlText w:val=""/>
      <w:lvlJc w:val="left"/>
      <w:pPr>
        <w:tabs>
          <w:tab w:val="num" w:pos="2160"/>
        </w:tabs>
        <w:ind w:left="2160" w:hanging="360"/>
      </w:pPr>
      <w:rPr>
        <w:rFonts w:ascii="Symbol" w:hAnsi="Symbol" w:hint="default"/>
      </w:rPr>
    </w:lvl>
    <w:lvl w:ilvl="3" w:tplc="79D8CC58" w:tentative="1">
      <w:start w:val="1"/>
      <w:numFmt w:val="bullet"/>
      <w:lvlText w:val=""/>
      <w:lvlJc w:val="left"/>
      <w:pPr>
        <w:tabs>
          <w:tab w:val="num" w:pos="2880"/>
        </w:tabs>
        <w:ind w:left="2880" w:hanging="360"/>
      </w:pPr>
      <w:rPr>
        <w:rFonts w:ascii="Symbol" w:hAnsi="Symbol" w:hint="default"/>
      </w:rPr>
    </w:lvl>
    <w:lvl w:ilvl="4" w:tplc="DD9A20BA" w:tentative="1">
      <w:start w:val="1"/>
      <w:numFmt w:val="bullet"/>
      <w:lvlText w:val=""/>
      <w:lvlJc w:val="left"/>
      <w:pPr>
        <w:tabs>
          <w:tab w:val="num" w:pos="3600"/>
        </w:tabs>
        <w:ind w:left="3600" w:hanging="360"/>
      </w:pPr>
      <w:rPr>
        <w:rFonts w:ascii="Symbol" w:hAnsi="Symbol" w:hint="default"/>
      </w:rPr>
    </w:lvl>
    <w:lvl w:ilvl="5" w:tplc="C24A3C46" w:tentative="1">
      <w:start w:val="1"/>
      <w:numFmt w:val="bullet"/>
      <w:lvlText w:val=""/>
      <w:lvlJc w:val="left"/>
      <w:pPr>
        <w:tabs>
          <w:tab w:val="num" w:pos="4320"/>
        </w:tabs>
        <w:ind w:left="4320" w:hanging="360"/>
      </w:pPr>
      <w:rPr>
        <w:rFonts w:ascii="Symbol" w:hAnsi="Symbol" w:hint="default"/>
      </w:rPr>
    </w:lvl>
    <w:lvl w:ilvl="6" w:tplc="B87263F0" w:tentative="1">
      <w:start w:val="1"/>
      <w:numFmt w:val="bullet"/>
      <w:lvlText w:val=""/>
      <w:lvlJc w:val="left"/>
      <w:pPr>
        <w:tabs>
          <w:tab w:val="num" w:pos="5040"/>
        </w:tabs>
        <w:ind w:left="5040" w:hanging="360"/>
      </w:pPr>
      <w:rPr>
        <w:rFonts w:ascii="Symbol" w:hAnsi="Symbol" w:hint="default"/>
      </w:rPr>
    </w:lvl>
    <w:lvl w:ilvl="7" w:tplc="87126382" w:tentative="1">
      <w:start w:val="1"/>
      <w:numFmt w:val="bullet"/>
      <w:lvlText w:val=""/>
      <w:lvlJc w:val="left"/>
      <w:pPr>
        <w:tabs>
          <w:tab w:val="num" w:pos="5760"/>
        </w:tabs>
        <w:ind w:left="5760" w:hanging="360"/>
      </w:pPr>
      <w:rPr>
        <w:rFonts w:ascii="Symbol" w:hAnsi="Symbol" w:hint="default"/>
      </w:rPr>
    </w:lvl>
    <w:lvl w:ilvl="8" w:tplc="10C8074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290601C"/>
    <w:multiLevelType w:val="multilevel"/>
    <w:tmpl w:val="4B72E6B2"/>
    <w:numStyleLink w:val="Bullets"/>
  </w:abstractNum>
  <w:abstractNum w:abstractNumId="11" w15:restartNumberingAfterBreak="0">
    <w:nsid w:val="7BFA0BF9"/>
    <w:multiLevelType w:val="multilevel"/>
    <w:tmpl w:val="F5AA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0"/>
    <w:lvlOverride w:ilvl="0">
      <w:lvl w:ilvl="0">
        <w:start w:val="1"/>
        <w:numFmt w:val="bullet"/>
        <w:pStyle w:val="Bullet"/>
        <w:lvlText w:val=""/>
        <w:lvlJc w:val="left"/>
        <w:pPr>
          <w:tabs>
            <w:tab w:val="num" w:pos="284"/>
          </w:tabs>
          <w:ind w:left="284" w:hanging="284"/>
        </w:pPr>
        <w:rPr>
          <w:rFonts w:ascii="Wingdings" w:hAnsi="Wingdings" w:hint="default"/>
          <w:color w:val="auto"/>
          <w:lang w:val="en-AU"/>
        </w:rPr>
      </w:lvl>
    </w:lvlOverride>
  </w:num>
  <w:num w:numId="5">
    <w:abstractNumId w:val="1"/>
  </w:num>
  <w:num w:numId="6">
    <w:abstractNumId w:val="1"/>
  </w:num>
  <w:num w:numId="7">
    <w:abstractNumId w:val="9"/>
  </w:num>
  <w:num w:numId="8">
    <w:abstractNumId w:val="2"/>
  </w:num>
  <w:num w:numId="9">
    <w:abstractNumId w:val="4"/>
  </w:num>
  <w:num w:numId="10">
    <w:abstractNumId w:val="10"/>
  </w:num>
  <w:num w:numId="11">
    <w:abstractNumId w:val="7"/>
  </w:num>
  <w:num w:numId="12">
    <w:abstractNumId w:val="8"/>
  </w:num>
  <w:num w:numId="13">
    <w:abstractNumId w:val="6"/>
  </w:num>
  <w:num w:numId="1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documentProtection w:edit="readOnly" w:enforcement="1" w:cryptProviderType="rsaAES" w:cryptAlgorithmClass="hash" w:cryptAlgorithmType="typeAny" w:cryptAlgorithmSid="14" w:cryptSpinCount="100000" w:hash="n/VecT3t+31Iy0jiw4Ws0ETSXq1bZdZrFW6T2GOO1bi2k4QX8ugLnWbKyoZCWg7OgFYAda9wd8XF7S5v1fsWyg==" w:salt="B2ZVZ8P2nPHBxcbN5YV5Gg=="/>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5E3"/>
    <w:rsid w:val="00000564"/>
    <w:rsid w:val="00010347"/>
    <w:rsid w:val="00015AE4"/>
    <w:rsid w:val="00022554"/>
    <w:rsid w:val="000249B8"/>
    <w:rsid w:val="0002557C"/>
    <w:rsid w:val="000308E3"/>
    <w:rsid w:val="00036EE2"/>
    <w:rsid w:val="0004004A"/>
    <w:rsid w:val="0004075A"/>
    <w:rsid w:val="00040CE1"/>
    <w:rsid w:val="00043888"/>
    <w:rsid w:val="00044CB9"/>
    <w:rsid w:val="00047B7C"/>
    <w:rsid w:val="0005194B"/>
    <w:rsid w:val="000551C8"/>
    <w:rsid w:val="0006137B"/>
    <w:rsid w:val="0006451D"/>
    <w:rsid w:val="00065137"/>
    <w:rsid w:val="00066B31"/>
    <w:rsid w:val="00067952"/>
    <w:rsid w:val="00073F9E"/>
    <w:rsid w:val="00084E98"/>
    <w:rsid w:val="000900CE"/>
    <w:rsid w:val="00092758"/>
    <w:rsid w:val="00093B52"/>
    <w:rsid w:val="00094B7D"/>
    <w:rsid w:val="000951A6"/>
    <w:rsid w:val="000A1A53"/>
    <w:rsid w:val="000A627B"/>
    <w:rsid w:val="000B2C78"/>
    <w:rsid w:val="000B3808"/>
    <w:rsid w:val="000B4C9E"/>
    <w:rsid w:val="000B58A4"/>
    <w:rsid w:val="000B5ECB"/>
    <w:rsid w:val="000B6C00"/>
    <w:rsid w:val="000B7C84"/>
    <w:rsid w:val="000C0284"/>
    <w:rsid w:val="000C0428"/>
    <w:rsid w:val="000E399D"/>
    <w:rsid w:val="000E7653"/>
    <w:rsid w:val="000F28B8"/>
    <w:rsid w:val="000F3766"/>
    <w:rsid w:val="000F44D9"/>
    <w:rsid w:val="001004F3"/>
    <w:rsid w:val="0010061A"/>
    <w:rsid w:val="00111F0C"/>
    <w:rsid w:val="00111F80"/>
    <w:rsid w:val="00114936"/>
    <w:rsid w:val="00115C02"/>
    <w:rsid w:val="00121572"/>
    <w:rsid w:val="00125767"/>
    <w:rsid w:val="001300E3"/>
    <w:rsid w:val="00131799"/>
    <w:rsid w:val="001359CA"/>
    <w:rsid w:val="00145E2D"/>
    <w:rsid w:val="00147547"/>
    <w:rsid w:val="0015466B"/>
    <w:rsid w:val="0015522A"/>
    <w:rsid w:val="0015670A"/>
    <w:rsid w:val="00157044"/>
    <w:rsid w:val="00162B57"/>
    <w:rsid w:val="0017140B"/>
    <w:rsid w:val="001763D4"/>
    <w:rsid w:val="0017704C"/>
    <w:rsid w:val="00183E63"/>
    <w:rsid w:val="00184F39"/>
    <w:rsid w:val="001852C3"/>
    <w:rsid w:val="001A6C64"/>
    <w:rsid w:val="001B0FE4"/>
    <w:rsid w:val="001B1B82"/>
    <w:rsid w:val="001B32C3"/>
    <w:rsid w:val="001B4AA4"/>
    <w:rsid w:val="001B7A10"/>
    <w:rsid w:val="001C3693"/>
    <w:rsid w:val="001C53CE"/>
    <w:rsid w:val="001C62CD"/>
    <w:rsid w:val="001C65F0"/>
    <w:rsid w:val="001D03EA"/>
    <w:rsid w:val="001D0660"/>
    <w:rsid w:val="001D0D45"/>
    <w:rsid w:val="001D1496"/>
    <w:rsid w:val="001D3128"/>
    <w:rsid w:val="001D3C20"/>
    <w:rsid w:val="001D530F"/>
    <w:rsid w:val="001E0A56"/>
    <w:rsid w:val="001E0F1D"/>
    <w:rsid w:val="001E395C"/>
    <w:rsid w:val="001E4059"/>
    <w:rsid w:val="001E66CE"/>
    <w:rsid w:val="001F2A0E"/>
    <w:rsid w:val="001F4A39"/>
    <w:rsid w:val="002048BA"/>
    <w:rsid w:val="00221DC2"/>
    <w:rsid w:val="002223F4"/>
    <w:rsid w:val="00226BBD"/>
    <w:rsid w:val="002274C8"/>
    <w:rsid w:val="0023078B"/>
    <w:rsid w:val="0023301A"/>
    <w:rsid w:val="0023403E"/>
    <w:rsid w:val="00244ABC"/>
    <w:rsid w:val="00246236"/>
    <w:rsid w:val="002472D5"/>
    <w:rsid w:val="00254516"/>
    <w:rsid w:val="00255605"/>
    <w:rsid w:val="00256462"/>
    <w:rsid w:val="002573D5"/>
    <w:rsid w:val="00257463"/>
    <w:rsid w:val="00260E00"/>
    <w:rsid w:val="0026453A"/>
    <w:rsid w:val="00265133"/>
    <w:rsid w:val="00275424"/>
    <w:rsid w:val="00277441"/>
    <w:rsid w:val="0028531F"/>
    <w:rsid w:val="002854CD"/>
    <w:rsid w:val="002860FE"/>
    <w:rsid w:val="00291E1A"/>
    <w:rsid w:val="00292240"/>
    <w:rsid w:val="00292C50"/>
    <w:rsid w:val="00293F85"/>
    <w:rsid w:val="002A41E1"/>
    <w:rsid w:val="002A6124"/>
    <w:rsid w:val="002B2FB9"/>
    <w:rsid w:val="002B6459"/>
    <w:rsid w:val="002B6574"/>
    <w:rsid w:val="002B7221"/>
    <w:rsid w:val="002B7E78"/>
    <w:rsid w:val="002C2CB5"/>
    <w:rsid w:val="002C3245"/>
    <w:rsid w:val="002C4C97"/>
    <w:rsid w:val="002C596E"/>
    <w:rsid w:val="002D44EC"/>
    <w:rsid w:val="002E1889"/>
    <w:rsid w:val="002F0AE4"/>
    <w:rsid w:val="002F19C0"/>
    <w:rsid w:val="002F3C4A"/>
    <w:rsid w:val="002F6A4F"/>
    <w:rsid w:val="002F7056"/>
    <w:rsid w:val="0030013A"/>
    <w:rsid w:val="00312B00"/>
    <w:rsid w:val="003131AB"/>
    <w:rsid w:val="0032116C"/>
    <w:rsid w:val="00321337"/>
    <w:rsid w:val="003217BE"/>
    <w:rsid w:val="00324CE9"/>
    <w:rsid w:val="00332374"/>
    <w:rsid w:val="00335367"/>
    <w:rsid w:val="003360DA"/>
    <w:rsid w:val="00341199"/>
    <w:rsid w:val="003412C1"/>
    <w:rsid w:val="00343464"/>
    <w:rsid w:val="003510C6"/>
    <w:rsid w:val="00353DA7"/>
    <w:rsid w:val="00356FD1"/>
    <w:rsid w:val="00360CCE"/>
    <w:rsid w:val="003634BE"/>
    <w:rsid w:val="00367948"/>
    <w:rsid w:val="00380161"/>
    <w:rsid w:val="00384822"/>
    <w:rsid w:val="00396CB2"/>
    <w:rsid w:val="003A74EA"/>
    <w:rsid w:val="003B098C"/>
    <w:rsid w:val="003B32D7"/>
    <w:rsid w:val="003B3981"/>
    <w:rsid w:val="003B3FC5"/>
    <w:rsid w:val="003B6382"/>
    <w:rsid w:val="003B7E95"/>
    <w:rsid w:val="003C0D45"/>
    <w:rsid w:val="003C136F"/>
    <w:rsid w:val="003C5045"/>
    <w:rsid w:val="003D3B1D"/>
    <w:rsid w:val="003D5DBE"/>
    <w:rsid w:val="003E52C2"/>
    <w:rsid w:val="003F19D1"/>
    <w:rsid w:val="003F4617"/>
    <w:rsid w:val="003F6C9D"/>
    <w:rsid w:val="00401864"/>
    <w:rsid w:val="004029A8"/>
    <w:rsid w:val="00404841"/>
    <w:rsid w:val="00406249"/>
    <w:rsid w:val="00412059"/>
    <w:rsid w:val="0041362D"/>
    <w:rsid w:val="00415D40"/>
    <w:rsid w:val="00415E1B"/>
    <w:rsid w:val="004317F2"/>
    <w:rsid w:val="00434A3C"/>
    <w:rsid w:val="00441E79"/>
    <w:rsid w:val="00443AE1"/>
    <w:rsid w:val="004525B6"/>
    <w:rsid w:val="00453C39"/>
    <w:rsid w:val="00454AD6"/>
    <w:rsid w:val="00460899"/>
    <w:rsid w:val="0046120B"/>
    <w:rsid w:val="00461F50"/>
    <w:rsid w:val="004740B8"/>
    <w:rsid w:val="00477E74"/>
    <w:rsid w:val="00483A58"/>
    <w:rsid w:val="00486B19"/>
    <w:rsid w:val="00492392"/>
    <w:rsid w:val="004963F6"/>
    <w:rsid w:val="0049748D"/>
    <w:rsid w:val="004A286B"/>
    <w:rsid w:val="004A31D7"/>
    <w:rsid w:val="004A3670"/>
    <w:rsid w:val="004A68A1"/>
    <w:rsid w:val="004A74CB"/>
    <w:rsid w:val="004B2EEE"/>
    <w:rsid w:val="004B489C"/>
    <w:rsid w:val="004C5B1B"/>
    <w:rsid w:val="004C7FED"/>
    <w:rsid w:val="004D171A"/>
    <w:rsid w:val="004D7F17"/>
    <w:rsid w:val="004E2439"/>
    <w:rsid w:val="004E7F37"/>
    <w:rsid w:val="004F7AC9"/>
    <w:rsid w:val="005001A0"/>
    <w:rsid w:val="00501D6B"/>
    <w:rsid w:val="00501ECC"/>
    <w:rsid w:val="005038F9"/>
    <w:rsid w:val="0050674E"/>
    <w:rsid w:val="00507D80"/>
    <w:rsid w:val="005134FD"/>
    <w:rsid w:val="00522A68"/>
    <w:rsid w:val="00523309"/>
    <w:rsid w:val="00527B99"/>
    <w:rsid w:val="005305D1"/>
    <w:rsid w:val="0053478D"/>
    <w:rsid w:val="00534BA2"/>
    <w:rsid w:val="00537379"/>
    <w:rsid w:val="0054787A"/>
    <w:rsid w:val="00552894"/>
    <w:rsid w:val="00553733"/>
    <w:rsid w:val="00554394"/>
    <w:rsid w:val="00563485"/>
    <w:rsid w:val="005639E9"/>
    <w:rsid w:val="00563C3A"/>
    <w:rsid w:val="005821E6"/>
    <w:rsid w:val="00584473"/>
    <w:rsid w:val="00585018"/>
    <w:rsid w:val="005901EB"/>
    <w:rsid w:val="0059249E"/>
    <w:rsid w:val="00592F2C"/>
    <w:rsid w:val="00595CB7"/>
    <w:rsid w:val="005960B4"/>
    <w:rsid w:val="00596679"/>
    <w:rsid w:val="00596E2E"/>
    <w:rsid w:val="005A0B99"/>
    <w:rsid w:val="005A113D"/>
    <w:rsid w:val="005A2617"/>
    <w:rsid w:val="005A3F05"/>
    <w:rsid w:val="005A60BC"/>
    <w:rsid w:val="005B1EBB"/>
    <w:rsid w:val="005B79DC"/>
    <w:rsid w:val="005C1D3C"/>
    <w:rsid w:val="005C6335"/>
    <w:rsid w:val="005C6D1E"/>
    <w:rsid w:val="005C73AD"/>
    <w:rsid w:val="005C7515"/>
    <w:rsid w:val="005D1E35"/>
    <w:rsid w:val="005D20D5"/>
    <w:rsid w:val="005D328C"/>
    <w:rsid w:val="005D3662"/>
    <w:rsid w:val="005E0F94"/>
    <w:rsid w:val="005E38D7"/>
    <w:rsid w:val="005E44E1"/>
    <w:rsid w:val="005E4C20"/>
    <w:rsid w:val="005F0E51"/>
    <w:rsid w:val="005F1540"/>
    <w:rsid w:val="005F44C6"/>
    <w:rsid w:val="0060149F"/>
    <w:rsid w:val="00602DD3"/>
    <w:rsid w:val="00613D63"/>
    <w:rsid w:val="00614237"/>
    <w:rsid w:val="006154DE"/>
    <w:rsid w:val="00615EEE"/>
    <w:rsid w:val="00616EBA"/>
    <w:rsid w:val="0061752F"/>
    <w:rsid w:val="0061793A"/>
    <w:rsid w:val="00620C07"/>
    <w:rsid w:val="006220CC"/>
    <w:rsid w:val="0062485E"/>
    <w:rsid w:val="00632C08"/>
    <w:rsid w:val="00633E4D"/>
    <w:rsid w:val="006373F1"/>
    <w:rsid w:val="006417E2"/>
    <w:rsid w:val="00653B24"/>
    <w:rsid w:val="006576FE"/>
    <w:rsid w:val="00661AA3"/>
    <w:rsid w:val="00661B9C"/>
    <w:rsid w:val="00664122"/>
    <w:rsid w:val="00664C6D"/>
    <w:rsid w:val="0066610B"/>
    <w:rsid w:val="0067074A"/>
    <w:rsid w:val="00671B18"/>
    <w:rsid w:val="00672994"/>
    <w:rsid w:val="00680889"/>
    <w:rsid w:val="00684F30"/>
    <w:rsid w:val="00687AF4"/>
    <w:rsid w:val="0069638A"/>
    <w:rsid w:val="006969C1"/>
    <w:rsid w:val="00697974"/>
    <w:rsid w:val="006A0D41"/>
    <w:rsid w:val="006A76CA"/>
    <w:rsid w:val="006B0C49"/>
    <w:rsid w:val="006B24FE"/>
    <w:rsid w:val="006B36AF"/>
    <w:rsid w:val="006B37A1"/>
    <w:rsid w:val="006B4F21"/>
    <w:rsid w:val="006B7A02"/>
    <w:rsid w:val="006C39C2"/>
    <w:rsid w:val="006C79BB"/>
    <w:rsid w:val="006E0E61"/>
    <w:rsid w:val="006E52A0"/>
    <w:rsid w:val="006F1621"/>
    <w:rsid w:val="006F3E74"/>
    <w:rsid w:val="006F4778"/>
    <w:rsid w:val="006F58A8"/>
    <w:rsid w:val="006F6FE8"/>
    <w:rsid w:val="007022D0"/>
    <w:rsid w:val="007076F5"/>
    <w:rsid w:val="007224F5"/>
    <w:rsid w:val="007236F2"/>
    <w:rsid w:val="007301D3"/>
    <w:rsid w:val="00731BA9"/>
    <w:rsid w:val="0073350B"/>
    <w:rsid w:val="00733B1E"/>
    <w:rsid w:val="007413B7"/>
    <w:rsid w:val="00751D68"/>
    <w:rsid w:val="00752148"/>
    <w:rsid w:val="00752C6B"/>
    <w:rsid w:val="007548D3"/>
    <w:rsid w:val="00764FC9"/>
    <w:rsid w:val="007708DF"/>
    <w:rsid w:val="0077105F"/>
    <w:rsid w:val="007716BC"/>
    <w:rsid w:val="00782F80"/>
    <w:rsid w:val="007866C3"/>
    <w:rsid w:val="00790994"/>
    <w:rsid w:val="00791E2C"/>
    <w:rsid w:val="007A34A1"/>
    <w:rsid w:val="007A3AF0"/>
    <w:rsid w:val="007A6751"/>
    <w:rsid w:val="007A7AE7"/>
    <w:rsid w:val="007B2A67"/>
    <w:rsid w:val="007B3D79"/>
    <w:rsid w:val="007B63D7"/>
    <w:rsid w:val="007B6A39"/>
    <w:rsid w:val="007C010B"/>
    <w:rsid w:val="007C3B32"/>
    <w:rsid w:val="007E0C6F"/>
    <w:rsid w:val="007F31B0"/>
    <w:rsid w:val="007F767C"/>
    <w:rsid w:val="007F7B55"/>
    <w:rsid w:val="008055C2"/>
    <w:rsid w:val="008057B8"/>
    <w:rsid w:val="00811EAC"/>
    <w:rsid w:val="00820D20"/>
    <w:rsid w:val="00820F20"/>
    <w:rsid w:val="008224AE"/>
    <w:rsid w:val="00825754"/>
    <w:rsid w:val="008265DA"/>
    <w:rsid w:val="00831D05"/>
    <w:rsid w:val="008353EB"/>
    <w:rsid w:val="0083694B"/>
    <w:rsid w:val="00842FB9"/>
    <w:rsid w:val="00844C2D"/>
    <w:rsid w:val="00846790"/>
    <w:rsid w:val="0084695D"/>
    <w:rsid w:val="0087003B"/>
    <w:rsid w:val="00873FA1"/>
    <w:rsid w:val="0088416A"/>
    <w:rsid w:val="00884C62"/>
    <w:rsid w:val="0088502F"/>
    <w:rsid w:val="00886B24"/>
    <w:rsid w:val="008A1E65"/>
    <w:rsid w:val="008A3AAA"/>
    <w:rsid w:val="008B55CF"/>
    <w:rsid w:val="008B788F"/>
    <w:rsid w:val="008B7AD0"/>
    <w:rsid w:val="008C397A"/>
    <w:rsid w:val="008C5BAF"/>
    <w:rsid w:val="008D2DDC"/>
    <w:rsid w:val="008E3E54"/>
    <w:rsid w:val="008E72B6"/>
    <w:rsid w:val="008F0609"/>
    <w:rsid w:val="008F5B01"/>
    <w:rsid w:val="008F78FF"/>
    <w:rsid w:val="00900E5C"/>
    <w:rsid w:val="009016EF"/>
    <w:rsid w:val="009071A4"/>
    <w:rsid w:val="00910F84"/>
    <w:rsid w:val="0092232F"/>
    <w:rsid w:val="00922639"/>
    <w:rsid w:val="00930AF3"/>
    <w:rsid w:val="00931747"/>
    <w:rsid w:val="009345F1"/>
    <w:rsid w:val="00935DB1"/>
    <w:rsid w:val="00936DDE"/>
    <w:rsid w:val="00937D63"/>
    <w:rsid w:val="00941DAB"/>
    <w:rsid w:val="00946D1F"/>
    <w:rsid w:val="00951761"/>
    <w:rsid w:val="0095474C"/>
    <w:rsid w:val="0095520F"/>
    <w:rsid w:val="00961072"/>
    <w:rsid w:val="0096393C"/>
    <w:rsid w:val="00975CB3"/>
    <w:rsid w:val="00977C4F"/>
    <w:rsid w:val="00977EAE"/>
    <w:rsid w:val="009801AF"/>
    <w:rsid w:val="009803E0"/>
    <w:rsid w:val="00991756"/>
    <w:rsid w:val="009935EC"/>
    <w:rsid w:val="00993849"/>
    <w:rsid w:val="0099459B"/>
    <w:rsid w:val="00994799"/>
    <w:rsid w:val="00994B28"/>
    <w:rsid w:val="009950EE"/>
    <w:rsid w:val="00995EB4"/>
    <w:rsid w:val="00997EB1"/>
    <w:rsid w:val="009A5BF0"/>
    <w:rsid w:val="009A7655"/>
    <w:rsid w:val="009A7DE5"/>
    <w:rsid w:val="009C4E13"/>
    <w:rsid w:val="009D5222"/>
    <w:rsid w:val="009D6663"/>
    <w:rsid w:val="009D6AF2"/>
    <w:rsid w:val="009E5DD1"/>
    <w:rsid w:val="009E6F0F"/>
    <w:rsid w:val="009E750F"/>
    <w:rsid w:val="009F0222"/>
    <w:rsid w:val="009F2942"/>
    <w:rsid w:val="009F328C"/>
    <w:rsid w:val="009F564A"/>
    <w:rsid w:val="00A04D96"/>
    <w:rsid w:val="00A0629B"/>
    <w:rsid w:val="00A07715"/>
    <w:rsid w:val="00A07E3E"/>
    <w:rsid w:val="00A1496B"/>
    <w:rsid w:val="00A32D8B"/>
    <w:rsid w:val="00A350EA"/>
    <w:rsid w:val="00A43E1E"/>
    <w:rsid w:val="00A4526B"/>
    <w:rsid w:val="00A501D7"/>
    <w:rsid w:val="00A57802"/>
    <w:rsid w:val="00A6309B"/>
    <w:rsid w:val="00A63EC7"/>
    <w:rsid w:val="00A74D66"/>
    <w:rsid w:val="00A75A0C"/>
    <w:rsid w:val="00A84252"/>
    <w:rsid w:val="00A84A51"/>
    <w:rsid w:val="00A90D1B"/>
    <w:rsid w:val="00A93059"/>
    <w:rsid w:val="00A96072"/>
    <w:rsid w:val="00A97BC8"/>
    <w:rsid w:val="00AA250C"/>
    <w:rsid w:val="00AA3701"/>
    <w:rsid w:val="00AB057B"/>
    <w:rsid w:val="00AB2938"/>
    <w:rsid w:val="00AB3DE1"/>
    <w:rsid w:val="00AB6111"/>
    <w:rsid w:val="00AB6A96"/>
    <w:rsid w:val="00AC2D63"/>
    <w:rsid w:val="00AC503E"/>
    <w:rsid w:val="00AD02FD"/>
    <w:rsid w:val="00AD3B9E"/>
    <w:rsid w:val="00AD4585"/>
    <w:rsid w:val="00AD53E8"/>
    <w:rsid w:val="00AD6CF7"/>
    <w:rsid w:val="00AD7DAC"/>
    <w:rsid w:val="00AE1A82"/>
    <w:rsid w:val="00AE33C2"/>
    <w:rsid w:val="00AE4E6C"/>
    <w:rsid w:val="00AE75C0"/>
    <w:rsid w:val="00AF2264"/>
    <w:rsid w:val="00AF4EF4"/>
    <w:rsid w:val="00AF627A"/>
    <w:rsid w:val="00AF7AF1"/>
    <w:rsid w:val="00B05C0D"/>
    <w:rsid w:val="00B1685A"/>
    <w:rsid w:val="00B21694"/>
    <w:rsid w:val="00B30B60"/>
    <w:rsid w:val="00B405BA"/>
    <w:rsid w:val="00B4285A"/>
    <w:rsid w:val="00B43F4A"/>
    <w:rsid w:val="00B44173"/>
    <w:rsid w:val="00B46064"/>
    <w:rsid w:val="00B563A6"/>
    <w:rsid w:val="00B60B9D"/>
    <w:rsid w:val="00B61129"/>
    <w:rsid w:val="00B61DE0"/>
    <w:rsid w:val="00B62612"/>
    <w:rsid w:val="00B74364"/>
    <w:rsid w:val="00B80C53"/>
    <w:rsid w:val="00B815B2"/>
    <w:rsid w:val="00B846F8"/>
    <w:rsid w:val="00B958D8"/>
    <w:rsid w:val="00B97A7E"/>
    <w:rsid w:val="00BA75F5"/>
    <w:rsid w:val="00BB3444"/>
    <w:rsid w:val="00BB507F"/>
    <w:rsid w:val="00BC093A"/>
    <w:rsid w:val="00BC2026"/>
    <w:rsid w:val="00BC3A2E"/>
    <w:rsid w:val="00BC4ACC"/>
    <w:rsid w:val="00BC64ED"/>
    <w:rsid w:val="00BC6D79"/>
    <w:rsid w:val="00BC6F41"/>
    <w:rsid w:val="00BD1CA7"/>
    <w:rsid w:val="00BD42EC"/>
    <w:rsid w:val="00BD5142"/>
    <w:rsid w:val="00BE085F"/>
    <w:rsid w:val="00BE25A3"/>
    <w:rsid w:val="00BE6119"/>
    <w:rsid w:val="00BF08A6"/>
    <w:rsid w:val="00BF140B"/>
    <w:rsid w:val="00BF1C91"/>
    <w:rsid w:val="00BF1EEB"/>
    <w:rsid w:val="00BF5F60"/>
    <w:rsid w:val="00C217A8"/>
    <w:rsid w:val="00C2430F"/>
    <w:rsid w:val="00C248B9"/>
    <w:rsid w:val="00C25F38"/>
    <w:rsid w:val="00C33261"/>
    <w:rsid w:val="00C33FBC"/>
    <w:rsid w:val="00C35721"/>
    <w:rsid w:val="00C42C18"/>
    <w:rsid w:val="00C46412"/>
    <w:rsid w:val="00C530E4"/>
    <w:rsid w:val="00C538C5"/>
    <w:rsid w:val="00C552FB"/>
    <w:rsid w:val="00C61C03"/>
    <w:rsid w:val="00C670A2"/>
    <w:rsid w:val="00C67FA6"/>
    <w:rsid w:val="00C71320"/>
    <w:rsid w:val="00C720E9"/>
    <w:rsid w:val="00C72B54"/>
    <w:rsid w:val="00C73DE3"/>
    <w:rsid w:val="00C7596E"/>
    <w:rsid w:val="00C8327E"/>
    <w:rsid w:val="00C8712B"/>
    <w:rsid w:val="00C9328E"/>
    <w:rsid w:val="00C93D18"/>
    <w:rsid w:val="00C93F80"/>
    <w:rsid w:val="00C9468E"/>
    <w:rsid w:val="00CA0145"/>
    <w:rsid w:val="00CA2542"/>
    <w:rsid w:val="00CB0091"/>
    <w:rsid w:val="00CB4A4B"/>
    <w:rsid w:val="00CB65D5"/>
    <w:rsid w:val="00CC5059"/>
    <w:rsid w:val="00CD34BD"/>
    <w:rsid w:val="00CD4EFC"/>
    <w:rsid w:val="00CD5925"/>
    <w:rsid w:val="00CE1E16"/>
    <w:rsid w:val="00CE557A"/>
    <w:rsid w:val="00CE5956"/>
    <w:rsid w:val="00CE7E92"/>
    <w:rsid w:val="00CF14AB"/>
    <w:rsid w:val="00D072CB"/>
    <w:rsid w:val="00D10DBF"/>
    <w:rsid w:val="00D1410C"/>
    <w:rsid w:val="00D14D58"/>
    <w:rsid w:val="00D14F20"/>
    <w:rsid w:val="00D20EA8"/>
    <w:rsid w:val="00D328FE"/>
    <w:rsid w:val="00D333A1"/>
    <w:rsid w:val="00D3381C"/>
    <w:rsid w:val="00D36772"/>
    <w:rsid w:val="00D36AA1"/>
    <w:rsid w:val="00D45D38"/>
    <w:rsid w:val="00D4605A"/>
    <w:rsid w:val="00D50FE3"/>
    <w:rsid w:val="00D51E3A"/>
    <w:rsid w:val="00D577D9"/>
    <w:rsid w:val="00D57CB0"/>
    <w:rsid w:val="00D57F79"/>
    <w:rsid w:val="00D6631D"/>
    <w:rsid w:val="00D66B88"/>
    <w:rsid w:val="00D70EE2"/>
    <w:rsid w:val="00D73D89"/>
    <w:rsid w:val="00D774F8"/>
    <w:rsid w:val="00D8320F"/>
    <w:rsid w:val="00D84D5B"/>
    <w:rsid w:val="00D904F0"/>
    <w:rsid w:val="00D91378"/>
    <w:rsid w:val="00D93CFA"/>
    <w:rsid w:val="00DA54D2"/>
    <w:rsid w:val="00DB59B0"/>
    <w:rsid w:val="00DC0348"/>
    <w:rsid w:val="00DC1653"/>
    <w:rsid w:val="00DC16E5"/>
    <w:rsid w:val="00DC30DB"/>
    <w:rsid w:val="00DC5047"/>
    <w:rsid w:val="00DD1408"/>
    <w:rsid w:val="00DD356D"/>
    <w:rsid w:val="00DD452E"/>
    <w:rsid w:val="00DE2A24"/>
    <w:rsid w:val="00DE3AE9"/>
    <w:rsid w:val="00DE601C"/>
    <w:rsid w:val="00DF12BA"/>
    <w:rsid w:val="00DF2311"/>
    <w:rsid w:val="00DF54B9"/>
    <w:rsid w:val="00DF5A5F"/>
    <w:rsid w:val="00E0354C"/>
    <w:rsid w:val="00E049D5"/>
    <w:rsid w:val="00E2171C"/>
    <w:rsid w:val="00E21E6A"/>
    <w:rsid w:val="00E2324A"/>
    <w:rsid w:val="00E264E7"/>
    <w:rsid w:val="00E33A04"/>
    <w:rsid w:val="00E3525D"/>
    <w:rsid w:val="00E41318"/>
    <w:rsid w:val="00E426F8"/>
    <w:rsid w:val="00E46AE6"/>
    <w:rsid w:val="00E5122D"/>
    <w:rsid w:val="00E666FA"/>
    <w:rsid w:val="00E66BEF"/>
    <w:rsid w:val="00E6763C"/>
    <w:rsid w:val="00E735D7"/>
    <w:rsid w:val="00E75479"/>
    <w:rsid w:val="00E7711E"/>
    <w:rsid w:val="00E775E3"/>
    <w:rsid w:val="00E77F78"/>
    <w:rsid w:val="00E83F4C"/>
    <w:rsid w:val="00E84012"/>
    <w:rsid w:val="00E93556"/>
    <w:rsid w:val="00E93803"/>
    <w:rsid w:val="00EA0724"/>
    <w:rsid w:val="00EA34EE"/>
    <w:rsid w:val="00EA5B45"/>
    <w:rsid w:val="00EA7B79"/>
    <w:rsid w:val="00EB3B0F"/>
    <w:rsid w:val="00EB5136"/>
    <w:rsid w:val="00EB6414"/>
    <w:rsid w:val="00ED16B4"/>
    <w:rsid w:val="00ED2EE2"/>
    <w:rsid w:val="00ED6174"/>
    <w:rsid w:val="00ED6F33"/>
    <w:rsid w:val="00EE6C14"/>
    <w:rsid w:val="00EE7794"/>
    <w:rsid w:val="00EF4C25"/>
    <w:rsid w:val="00EF66EC"/>
    <w:rsid w:val="00F01647"/>
    <w:rsid w:val="00F02449"/>
    <w:rsid w:val="00F03DA5"/>
    <w:rsid w:val="00F05798"/>
    <w:rsid w:val="00F118A9"/>
    <w:rsid w:val="00F15AB8"/>
    <w:rsid w:val="00F21FA8"/>
    <w:rsid w:val="00F239F9"/>
    <w:rsid w:val="00F2552F"/>
    <w:rsid w:val="00F26695"/>
    <w:rsid w:val="00F32005"/>
    <w:rsid w:val="00F3395E"/>
    <w:rsid w:val="00F369AC"/>
    <w:rsid w:val="00F466D7"/>
    <w:rsid w:val="00F5341C"/>
    <w:rsid w:val="00F56F0A"/>
    <w:rsid w:val="00F6228B"/>
    <w:rsid w:val="00F63687"/>
    <w:rsid w:val="00F92B7A"/>
    <w:rsid w:val="00F93A9D"/>
    <w:rsid w:val="00F93CCC"/>
    <w:rsid w:val="00F95A8B"/>
    <w:rsid w:val="00FA5A7B"/>
    <w:rsid w:val="00FA5AE0"/>
    <w:rsid w:val="00FB07BE"/>
    <w:rsid w:val="00FB34FF"/>
    <w:rsid w:val="00FB47D5"/>
    <w:rsid w:val="00FB4D79"/>
    <w:rsid w:val="00FB736B"/>
    <w:rsid w:val="00FC2152"/>
    <w:rsid w:val="00FC43C2"/>
    <w:rsid w:val="00FC60B9"/>
    <w:rsid w:val="00FC65B0"/>
    <w:rsid w:val="00FC756F"/>
    <w:rsid w:val="00FD33BE"/>
    <w:rsid w:val="00FE6FE8"/>
    <w:rsid w:val="00FE7FDF"/>
    <w:rsid w:val="00FF036C"/>
    <w:rsid w:val="00FF0C71"/>
    <w:rsid w:val="00FF3A22"/>
    <w:rsid w:val="00FF3CA2"/>
    <w:rsid w:val="00FF49A9"/>
    <w:rsid w:val="00FF511D"/>
    <w:rsid w:val="00FF78D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525C58"/>
  <w15:docId w15:val="{4970D6F3-4E3D-4FFA-B6B1-50B8786C3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5">
    <w:lsdException w:name="Normal" w:uiPriority="0"/>
    <w:lsdException w:name="heading 1" w:uiPriority="4" w:qFormat="1"/>
    <w:lsdException w:name="heading 2" w:uiPriority="4" w:qFormat="1"/>
    <w:lsdException w:name="heading 3" w:uiPriority="4"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rsid w:val="008057B8"/>
    <w:rPr>
      <w:rFonts w:asciiTheme="minorHAnsi" w:hAnsiTheme="minorHAnsi"/>
      <w:lang w:val="en-GB"/>
    </w:rPr>
  </w:style>
  <w:style w:type="paragraph" w:styleId="Heading1">
    <w:name w:val="heading 1"/>
    <w:next w:val="BodyCopy"/>
    <w:link w:val="Heading1Char"/>
    <w:uiPriority w:val="4"/>
    <w:qFormat/>
    <w:rsid w:val="00FC65B0"/>
    <w:pPr>
      <w:keepNext/>
      <w:keepLines/>
      <w:pageBreakBefore/>
      <w:spacing w:after="480" w:line="560" w:lineRule="exact"/>
      <w:outlineLvl w:val="0"/>
    </w:pPr>
    <w:rPr>
      <w:rFonts w:asciiTheme="majorHAnsi" w:eastAsiaTheme="majorEastAsia" w:hAnsiTheme="majorHAnsi" w:cstheme="majorBidi"/>
      <w:bCs/>
      <w:color w:val="003150" w:themeColor="text2"/>
      <w:spacing w:val="-6"/>
      <w:sz w:val="48"/>
      <w:szCs w:val="48"/>
    </w:rPr>
  </w:style>
  <w:style w:type="paragraph" w:styleId="Heading2">
    <w:name w:val="heading 2"/>
    <w:next w:val="BodyCopy"/>
    <w:link w:val="Heading2Char"/>
    <w:uiPriority w:val="4"/>
    <w:qFormat/>
    <w:rsid w:val="008353EB"/>
    <w:pPr>
      <w:keepNext/>
      <w:keepLines/>
      <w:spacing w:before="300" w:after="200" w:line="280" w:lineRule="exact"/>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next w:val="BodyCopy"/>
    <w:link w:val="Heading3Char"/>
    <w:uiPriority w:val="4"/>
    <w:qFormat/>
    <w:rsid w:val="00B958D8"/>
    <w:pPr>
      <w:keepNext/>
      <w:keepLines/>
      <w:spacing w:before="113" w:after="57"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FC65B0"/>
    <w:rPr>
      <w:rFonts w:asciiTheme="majorHAnsi" w:eastAsiaTheme="majorEastAsia" w:hAnsiTheme="majorHAnsi" w:cstheme="majorBidi"/>
      <w:bCs/>
      <w:color w:val="003150" w:themeColor="text2"/>
      <w:spacing w:val="-6"/>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semiHidden/>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semiHidden/>
    <w:rsid w:val="00B958D8"/>
    <w:rPr>
      <w:rFonts w:asciiTheme="minorHAnsi" w:hAnsiTheme="minorHAnsi"/>
    </w:rPr>
  </w:style>
  <w:style w:type="character" w:customStyle="1" w:styleId="Heading2Char">
    <w:name w:val="Heading 2 Char"/>
    <w:basedOn w:val="DefaultParagraphFont"/>
    <w:link w:val="Heading2"/>
    <w:uiPriority w:val="4"/>
    <w:rsid w:val="008353EB"/>
    <w:rPr>
      <w:rFonts w:asciiTheme="majorHAnsi" w:eastAsiaTheme="majorEastAsia" w:hAnsiTheme="majorHAnsi" w:cstheme="majorBidi"/>
      <w:bCs/>
      <w:color w:val="3CB6CE" w:themeColor="background2"/>
      <w:spacing w:val="-3"/>
      <w:sz w:val="28"/>
      <w:szCs w:val="26"/>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uiPriority w:val="4"/>
    <w:rsid w:val="00B958D8"/>
    <w:rPr>
      <w:rFonts w:asciiTheme="minorHAnsi" w:eastAsiaTheme="majorEastAsia" w:hAnsiTheme="minorHAnsi" w:cstheme="majorBidi"/>
      <w:b/>
      <w:bCs/>
      <w:color w:val="003150" w:themeColor="text2"/>
      <w:spacing w:val="-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link w:val="FootnoteTextChar"/>
    <w:semiHidden/>
    <w:rsid w:val="00B958D8"/>
    <w:rPr>
      <w:rFonts w:asciiTheme="minorHAnsi" w:hAnsiTheme="minorHAnsi"/>
    </w:rPr>
  </w:style>
  <w:style w:type="character" w:customStyle="1" w:styleId="FootnoteTextChar">
    <w:name w:val="Footnote Text Char"/>
    <w:basedOn w:val="DefaultParagraphFont"/>
    <w:link w:val="FootnoteText"/>
    <w:semiHidden/>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semiHidden/>
    <w:rsid w:val="00B958D8"/>
    <w:rPr>
      <w:rFonts w:asciiTheme="minorHAnsi" w:hAnsiTheme="minorHAnsi"/>
    </w:rPr>
  </w:style>
  <w:style w:type="paragraph" w:styleId="TOC1">
    <w:name w:val="toc 1"/>
    <w:uiPriority w:val="39"/>
    <w:rsid w:val="00B958D8"/>
    <w:pPr>
      <w:spacing w:after="100"/>
    </w:pPr>
    <w:rPr>
      <w:rFonts w:asciiTheme="minorHAnsi" w:hAnsiTheme="minorHAnsi"/>
    </w:rPr>
  </w:style>
  <w:style w:type="paragraph" w:styleId="TOC2">
    <w:name w:val="toc 2"/>
    <w:autoRedefine/>
    <w:uiPriority w:val="39"/>
    <w:rsid w:val="00B958D8"/>
    <w:pPr>
      <w:spacing w:after="100"/>
      <w:ind w:left="200"/>
    </w:pPr>
    <w:rPr>
      <w:rFonts w:asciiTheme="minorHAnsi" w:hAnsiTheme="minorHAnsi"/>
    </w:rPr>
  </w:style>
  <w:style w:type="paragraph" w:styleId="TOC3">
    <w:name w:val="toc 3"/>
    <w:autoRedefine/>
    <w:uiPriority w:val="39"/>
    <w:rsid w:val="00B958D8"/>
    <w:pPr>
      <w:spacing w:after="100"/>
      <w:ind w:left="400"/>
    </w:pPr>
    <w:rPr>
      <w:rFonts w:asciiTheme="minorHAnsi" w:hAnsiTheme="minorHAnsi"/>
    </w:rPr>
  </w:style>
  <w:style w:type="paragraph" w:styleId="TOCHeading">
    <w:name w:val="TOC Heading"/>
    <w:basedOn w:val="Heading1"/>
    <w:next w:val="BodyText"/>
    <w:uiPriority w:val="39"/>
    <w:semiHidden/>
    <w:qFormat/>
    <w:rsid w:val="00B958D8"/>
    <w:p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qFormat/>
    <w:rsid w:val="00FC65B0"/>
    <w:pPr>
      <w:spacing w:before="80" w:after="120" w:line="240" w:lineRule="atLeast"/>
    </w:pPr>
    <w:rPr>
      <w:rFonts w:asciiTheme="minorHAnsi" w:hAnsiTheme="minorHAnsi"/>
      <w:spacing w:val="-2"/>
      <w:lang w:eastAsia="en-AU"/>
    </w:rPr>
  </w:style>
  <w:style w:type="numbering" w:customStyle="1" w:styleId="Bullets">
    <w:name w:val="Bullets"/>
    <w:basedOn w:val="NoList"/>
    <w:uiPriority w:val="99"/>
    <w:rsid w:val="00B958D8"/>
    <w:pPr>
      <w:numPr>
        <w:numId w:val="3"/>
      </w:numPr>
    </w:pPr>
  </w:style>
  <w:style w:type="paragraph" w:customStyle="1" w:styleId="Bullet">
    <w:name w:val="Bullet"/>
    <w:basedOn w:val="BodyCopy"/>
    <w:uiPriority w:val="99"/>
    <w:qFormat/>
    <w:rsid w:val="00FC65B0"/>
    <w:pPr>
      <w:numPr>
        <w:numId w:val="4"/>
      </w:numPr>
      <w:spacing w:before="120"/>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rPr>
      <w:color w:val="AA272F" w:themeColor="accent5"/>
    </w:r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5"/>
      </w:numPr>
    </w:pPr>
  </w:style>
  <w:style w:type="paragraph" w:customStyle="1" w:styleId="Numberedlist0">
    <w:name w:val="Numbered list"/>
    <w:basedOn w:val="BodyCopy"/>
    <w:qFormat/>
    <w:rsid w:val="00B958D8"/>
    <w:pPr>
      <w:numPr>
        <w:numId w:val="6"/>
      </w:numPr>
    </w:pPr>
  </w:style>
  <w:style w:type="character" w:styleId="Hyperlink">
    <w:name w:val="Hyperlink"/>
    <w:basedOn w:val="DefaultParagraphFont"/>
    <w:unhideWhenUsed/>
    <w:rsid w:val="00653B24"/>
    <w:rPr>
      <w:color w:val="00759A" w:themeColor="hyperlink"/>
      <w:u w:val="single"/>
    </w:rPr>
  </w:style>
  <w:style w:type="paragraph" w:styleId="ListParagraph">
    <w:name w:val="List Paragraph"/>
    <w:basedOn w:val="Normal"/>
    <w:link w:val="ListParagraphChar"/>
    <w:uiPriority w:val="34"/>
    <w:qFormat/>
    <w:rsid w:val="00FC65B0"/>
    <w:pPr>
      <w:spacing w:after="200" w:line="276" w:lineRule="auto"/>
      <w:ind w:left="720"/>
      <w:contextualSpacing/>
      <w:jc w:val="both"/>
    </w:pPr>
    <w:rPr>
      <w:rFonts w:ascii="Calibri" w:eastAsia="Calibri" w:hAnsi="Calibri" w:cstheme="minorHAnsi"/>
      <w:color w:val="4D4D4D"/>
      <w:sz w:val="22"/>
      <w:szCs w:val="22"/>
      <w:lang w:val="id-ID"/>
    </w:rPr>
  </w:style>
  <w:style w:type="paragraph" w:styleId="NoSpacing">
    <w:name w:val="No Spacing"/>
    <w:uiPriority w:val="1"/>
    <w:qFormat/>
    <w:rsid w:val="00FC65B0"/>
    <w:rPr>
      <w:rFonts w:asciiTheme="minorHAnsi" w:hAnsiTheme="minorHAnsi" w:cstheme="minorBidi"/>
      <w:sz w:val="22"/>
      <w:szCs w:val="22"/>
    </w:rPr>
  </w:style>
  <w:style w:type="character" w:styleId="CommentReference">
    <w:name w:val="annotation reference"/>
    <w:basedOn w:val="DefaultParagraphFont"/>
    <w:uiPriority w:val="99"/>
    <w:semiHidden/>
    <w:rsid w:val="00595CB7"/>
    <w:rPr>
      <w:sz w:val="16"/>
      <w:szCs w:val="16"/>
    </w:rPr>
  </w:style>
  <w:style w:type="paragraph" w:styleId="CommentText">
    <w:name w:val="annotation text"/>
    <w:basedOn w:val="Normal"/>
    <w:link w:val="CommentTextChar"/>
    <w:uiPriority w:val="99"/>
    <w:semiHidden/>
    <w:rsid w:val="00595CB7"/>
  </w:style>
  <w:style w:type="character" w:customStyle="1" w:styleId="CommentTextChar">
    <w:name w:val="Comment Text Char"/>
    <w:basedOn w:val="DefaultParagraphFont"/>
    <w:link w:val="CommentText"/>
    <w:uiPriority w:val="99"/>
    <w:semiHidden/>
    <w:rsid w:val="00595CB7"/>
    <w:rPr>
      <w:rFonts w:asciiTheme="minorHAnsi" w:hAnsiTheme="minorHAnsi"/>
    </w:rPr>
  </w:style>
  <w:style w:type="paragraph" w:styleId="CommentSubject">
    <w:name w:val="annotation subject"/>
    <w:basedOn w:val="CommentText"/>
    <w:next w:val="CommentText"/>
    <w:link w:val="CommentSubjectChar"/>
    <w:uiPriority w:val="99"/>
    <w:semiHidden/>
    <w:rsid w:val="00595CB7"/>
    <w:rPr>
      <w:b/>
      <w:bCs/>
    </w:rPr>
  </w:style>
  <w:style w:type="character" w:customStyle="1" w:styleId="CommentSubjectChar">
    <w:name w:val="Comment Subject Char"/>
    <w:basedOn w:val="CommentTextChar"/>
    <w:link w:val="CommentSubject"/>
    <w:uiPriority w:val="99"/>
    <w:semiHidden/>
    <w:rsid w:val="00595CB7"/>
    <w:rPr>
      <w:rFonts w:asciiTheme="minorHAnsi" w:hAnsiTheme="minorHAnsi"/>
      <w:b/>
      <w:bCs/>
    </w:rPr>
  </w:style>
  <w:style w:type="character" w:customStyle="1" w:styleId="st1">
    <w:name w:val="st1"/>
    <w:basedOn w:val="DefaultParagraphFont"/>
    <w:rsid w:val="00A96072"/>
  </w:style>
  <w:style w:type="character" w:customStyle="1" w:styleId="ListParagraphChar">
    <w:name w:val="List Paragraph Char"/>
    <w:basedOn w:val="DefaultParagraphFont"/>
    <w:link w:val="ListParagraph"/>
    <w:uiPriority w:val="34"/>
    <w:rsid w:val="004525B6"/>
    <w:rPr>
      <w:rFonts w:ascii="Calibri" w:eastAsia="Calibri" w:hAnsi="Calibri" w:cstheme="minorHAnsi"/>
      <w:color w:val="4D4D4D"/>
      <w:sz w:val="22"/>
      <w:szCs w:val="22"/>
      <w:lang w:val="id-ID"/>
    </w:rPr>
  </w:style>
  <w:style w:type="paragraph" w:customStyle="1" w:styleId="IntroCopy">
    <w:name w:val="IntroCopy"/>
    <w:qFormat/>
    <w:rsid w:val="00AA3701"/>
    <w:pPr>
      <w:spacing w:before="240" w:after="480" w:line="280" w:lineRule="atLeast"/>
    </w:pPr>
    <w:rPr>
      <w:rFonts w:ascii="NimbusSanNov" w:eastAsiaTheme="minorEastAsia" w:hAnsi="NimbusSanNov" w:cstheme="minorBidi"/>
      <w:color w:val="003150" w:themeColor="text2"/>
      <w:sz w:val="24"/>
      <w:szCs w:val="22"/>
      <w:lang w:eastAsia="en-AU"/>
    </w:rPr>
  </w:style>
  <w:style w:type="paragraph" w:styleId="Revision">
    <w:name w:val="Revision"/>
    <w:hidden/>
    <w:uiPriority w:val="99"/>
    <w:semiHidden/>
    <w:rsid w:val="00406249"/>
    <w:rPr>
      <w:rFonts w:asciiTheme="minorHAnsi" w:hAnsiTheme="minorHAnsi"/>
    </w:rPr>
  </w:style>
  <w:style w:type="character" w:styleId="FootnoteReference">
    <w:name w:val="footnote reference"/>
    <w:basedOn w:val="DefaultParagraphFont"/>
    <w:uiPriority w:val="99"/>
    <w:semiHidden/>
    <w:unhideWhenUsed/>
    <w:rsid w:val="006F4778"/>
    <w:rPr>
      <w:vertAlign w:val="superscript"/>
    </w:rPr>
  </w:style>
  <w:style w:type="paragraph" w:styleId="NormalWeb">
    <w:name w:val="Normal (Web)"/>
    <w:basedOn w:val="Normal"/>
    <w:uiPriority w:val="99"/>
    <w:unhideWhenUsed/>
    <w:rsid w:val="002860FE"/>
    <w:pPr>
      <w:spacing w:before="100" w:beforeAutospacing="1" w:after="100" w:afterAutospacing="1"/>
    </w:pPr>
    <w:rPr>
      <w:rFonts w:ascii="Times" w:hAnsi="Times"/>
    </w:rPr>
  </w:style>
  <w:style w:type="character" w:customStyle="1" w:styleId="apple-converted-space">
    <w:name w:val="apple-converted-space"/>
    <w:basedOn w:val="DefaultParagraphFont"/>
    <w:rsid w:val="0046120B"/>
  </w:style>
  <w:style w:type="character" w:styleId="Strong">
    <w:name w:val="Strong"/>
    <w:basedOn w:val="DefaultParagraphFont"/>
    <w:uiPriority w:val="22"/>
    <w:qFormat/>
    <w:rsid w:val="0046120B"/>
    <w:rPr>
      <w:b/>
      <w:bCs/>
    </w:rPr>
  </w:style>
  <w:style w:type="character" w:styleId="FollowedHyperlink">
    <w:name w:val="FollowedHyperlink"/>
    <w:basedOn w:val="DefaultParagraphFont"/>
    <w:uiPriority w:val="99"/>
    <w:semiHidden/>
    <w:unhideWhenUsed/>
    <w:rsid w:val="00596E2E"/>
    <w:rPr>
      <w:color w:val="A17AAA" w:themeColor="followedHyperlink"/>
      <w:u w:val="single"/>
    </w:rPr>
  </w:style>
  <w:style w:type="character" w:styleId="Emphasis">
    <w:name w:val="Emphasis"/>
    <w:basedOn w:val="DefaultParagraphFont"/>
    <w:uiPriority w:val="20"/>
    <w:qFormat/>
    <w:rsid w:val="003412C1"/>
    <w:rPr>
      <w:i/>
      <w:iCs/>
    </w:rPr>
  </w:style>
  <w:style w:type="character" w:styleId="EndnoteReference">
    <w:name w:val="endnote reference"/>
    <w:basedOn w:val="DefaultParagraphFont"/>
    <w:uiPriority w:val="99"/>
    <w:semiHidden/>
    <w:unhideWhenUsed/>
    <w:rsid w:val="001B4AA4"/>
    <w:rPr>
      <w:vertAlign w:val="superscript"/>
    </w:rPr>
  </w:style>
  <w:style w:type="table" w:customStyle="1" w:styleId="TableGrid1">
    <w:name w:val="Table Grid1"/>
    <w:basedOn w:val="TableNormal"/>
    <w:next w:val="TableGrid"/>
    <w:uiPriority w:val="59"/>
    <w:rsid w:val="002C596E"/>
    <w:rPr>
      <w:rFonts w:ascii="Arial" w:hAnsi="Arial"/>
    </w:rPr>
    <w:tblPr>
      <w:tblCellMar>
        <w:left w:w="0" w:type="dxa"/>
        <w:right w:w="0" w:type="dxa"/>
      </w:tblCellMar>
    </w:tblPr>
  </w:style>
  <w:style w:type="character" w:styleId="UnresolvedMention">
    <w:name w:val="Unresolved Mention"/>
    <w:basedOn w:val="DefaultParagraphFont"/>
    <w:uiPriority w:val="99"/>
    <w:semiHidden/>
    <w:unhideWhenUsed/>
    <w:rsid w:val="000308E3"/>
    <w:rPr>
      <w:color w:val="808080"/>
      <w:shd w:val="clear" w:color="auto" w:fill="E6E6E6"/>
    </w:rPr>
  </w:style>
  <w:style w:type="paragraph" w:styleId="HTMLAddress">
    <w:name w:val="HTML Address"/>
    <w:basedOn w:val="Normal"/>
    <w:link w:val="HTMLAddressChar"/>
    <w:uiPriority w:val="99"/>
    <w:semiHidden/>
    <w:unhideWhenUsed/>
    <w:rsid w:val="000308E3"/>
    <w:rPr>
      <w:rFonts w:ascii="Times New Roman" w:eastAsia="Times New Roman" w:hAnsi="Times New Roman"/>
      <w:i/>
      <w:iCs/>
      <w:sz w:val="24"/>
      <w:szCs w:val="24"/>
      <w:lang w:val="en-AU" w:eastAsia="en-AU"/>
    </w:rPr>
  </w:style>
  <w:style w:type="character" w:customStyle="1" w:styleId="HTMLAddressChar">
    <w:name w:val="HTML Address Char"/>
    <w:basedOn w:val="DefaultParagraphFont"/>
    <w:link w:val="HTMLAddress"/>
    <w:uiPriority w:val="99"/>
    <w:semiHidden/>
    <w:rsid w:val="000308E3"/>
    <w:rPr>
      <w:rFonts w:ascii="Times New Roman" w:eastAsia="Times New Roman" w:hAnsi="Times New Roman"/>
      <w:i/>
      <w:iC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9839">
      <w:bodyDiv w:val="1"/>
      <w:marLeft w:val="0"/>
      <w:marRight w:val="0"/>
      <w:marTop w:val="0"/>
      <w:marBottom w:val="0"/>
      <w:divBdr>
        <w:top w:val="none" w:sz="0" w:space="0" w:color="auto"/>
        <w:left w:val="none" w:sz="0" w:space="0" w:color="auto"/>
        <w:bottom w:val="none" w:sz="0" w:space="0" w:color="auto"/>
        <w:right w:val="none" w:sz="0" w:space="0" w:color="auto"/>
      </w:divBdr>
    </w:div>
    <w:div w:id="10421018">
      <w:bodyDiv w:val="1"/>
      <w:marLeft w:val="0"/>
      <w:marRight w:val="0"/>
      <w:marTop w:val="0"/>
      <w:marBottom w:val="0"/>
      <w:divBdr>
        <w:top w:val="none" w:sz="0" w:space="0" w:color="auto"/>
        <w:left w:val="none" w:sz="0" w:space="0" w:color="auto"/>
        <w:bottom w:val="none" w:sz="0" w:space="0" w:color="auto"/>
        <w:right w:val="none" w:sz="0" w:space="0" w:color="auto"/>
      </w:divBdr>
    </w:div>
    <w:div w:id="74665438">
      <w:bodyDiv w:val="1"/>
      <w:marLeft w:val="0"/>
      <w:marRight w:val="0"/>
      <w:marTop w:val="0"/>
      <w:marBottom w:val="0"/>
      <w:divBdr>
        <w:top w:val="none" w:sz="0" w:space="0" w:color="auto"/>
        <w:left w:val="none" w:sz="0" w:space="0" w:color="auto"/>
        <w:bottom w:val="none" w:sz="0" w:space="0" w:color="auto"/>
        <w:right w:val="none" w:sz="0" w:space="0" w:color="auto"/>
      </w:divBdr>
    </w:div>
    <w:div w:id="235365462">
      <w:bodyDiv w:val="1"/>
      <w:marLeft w:val="0"/>
      <w:marRight w:val="0"/>
      <w:marTop w:val="0"/>
      <w:marBottom w:val="0"/>
      <w:divBdr>
        <w:top w:val="none" w:sz="0" w:space="0" w:color="auto"/>
        <w:left w:val="none" w:sz="0" w:space="0" w:color="auto"/>
        <w:bottom w:val="none" w:sz="0" w:space="0" w:color="auto"/>
        <w:right w:val="none" w:sz="0" w:space="0" w:color="auto"/>
      </w:divBdr>
    </w:div>
    <w:div w:id="285352037">
      <w:bodyDiv w:val="1"/>
      <w:marLeft w:val="0"/>
      <w:marRight w:val="0"/>
      <w:marTop w:val="0"/>
      <w:marBottom w:val="0"/>
      <w:divBdr>
        <w:top w:val="none" w:sz="0" w:space="0" w:color="auto"/>
        <w:left w:val="none" w:sz="0" w:space="0" w:color="auto"/>
        <w:bottom w:val="none" w:sz="0" w:space="0" w:color="auto"/>
        <w:right w:val="none" w:sz="0" w:space="0" w:color="auto"/>
      </w:divBdr>
      <w:divsChild>
        <w:div w:id="453864292">
          <w:marLeft w:val="0"/>
          <w:marRight w:val="0"/>
          <w:marTop w:val="0"/>
          <w:marBottom w:val="0"/>
          <w:divBdr>
            <w:top w:val="none" w:sz="0" w:space="0" w:color="auto"/>
            <w:left w:val="none" w:sz="0" w:space="0" w:color="auto"/>
            <w:bottom w:val="none" w:sz="0" w:space="0" w:color="auto"/>
            <w:right w:val="none" w:sz="0" w:space="0" w:color="auto"/>
          </w:divBdr>
          <w:divsChild>
            <w:div w:id="6955601">
              <w:marLeft w:val="0"/>
              <w:marRight w:val="0"/>
              <w:marTop w:val="0"/>
              <w:marBottom w:val="0"/>
              <w:divBdr>
                <w:top w:val="none" w:sz="0" w:space="0" w:color="auto"/>
                <w:left w:val="none" w:sz="0" w:space="0" w:color="auto"/>
                <w:bottom w:val="none" w:sz="0" w:space="0" w:color="auto"/>
                <w:right w:val="none" w:sz="0" w:space="0" w:color="auto"/>
              </w:divBdr>
              <w:divsChild>
                <w:div w:id="297227136">
                  <w:marLeft w:val="0"/>
                  <w:marRight w:val="0"/>
                  <w:marTop w:val="0"/>
                  <w:marBottom w:val="0"/>
                  <w:divBdr>
                    <w:top w:val="none" w:sz="0" w:space="0" w:color="auto"/>
                    <w:left w:val="none" w:sz="0" w:space="0" w:color="auto"/>
                    <w:bottom w:val="none" w:sz="0" w:space="0" w:color="auto"/>
                    <w:right w:val="none" w:sz="0" w:space="0" w:color="auto"/>
                  </w:divBdr>
                  <w:divsChild>
                    <w:div w:id="92475607">
                      <w:marLeft w:val="29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995692">
      <w:bodyDiv w:val="1"/>
      <w:marLeft w:val="0"/>
      <w:marRight w:val="0"/>
      <w:marTop w:val="0"/>
      <w:marBottom w:val="0"/>
      <w:divBdr>
        <w:top w:val="none" w:sz="0" w:space="0" w:color="auto"/>
        <w:left w:val="none" w:sz="0" w:space="0" w:color="auto"/>
        <w:bottom w:val="none" w:sz="0" w:space="0" w:color="auto"/>
        <w:right w:val="none" w:sz="0" w:space="0" w:color="auto"/>
      </w:divBdr>
    </w:div>
    <w:div w:id="359353726">
      <w:bodyDiv w:val="1"/>
      <w:marLeft w:val="0"/>
      <w:marRight w:val="0"/>
      <w:marTop w:val="0"/>
      <w:marBottom w:val="0"/>
      <w:divBdr>
        <w:top w:val="none" w:sz="0" w:space="0" w:color="auto"/>
        <w:left w:val="none" w:sz="0" w:space="0" w:color="auto"/>
        <w:bottom w:val="none" w:sz="0" w:space="0" w:color="auto"/>
        <w:right w:val="none" w:sz="0" w:space="0" w:color="auto"/>
      </w:divBdr>
    </w:div>
    <w:div w:id="387842587">
      <w:bodyDiv w:val="1"/>
      <w:marLeft w:val="0"/>
      <w:marRight w:val="0"/>
      <w:marTop w:val="0"/>
      <w:marBottom w:val="0"/>
      <w:divBdr>
        <w:top w:val="none" w:sz="0" w:space="0" w:color="auto"/>
        <w:left w:val="none" w:sz="0" w:space="0" w:color="auto"/>
        <w:bottom w:val="none" w:sz="0" w:space="0" w:color="auto"/>
        <w:right w:val="none" w:sz="0" w:space="0" w:color="auto"/>
      </w:divBdr>
    </w:div>
    <w:div w:id="443154530">
      <w:bodyDiv w:val="1"/>
      <w:marLeft w:val="0"/>
      <w:marRight w:val="0"/>
      <w:marTop w:val="0"/>
      <w:marBottom w:val="0"/>
      <w:divBdr>
        <w:top w:val="none" w:sz="0" w:space="0" w:color="auto"/>
        <w:left w:val="none" w:sz="0" w:space="0" w:color="auto"/>
        <w:bottom w:val="none" w:sz="0" w:space="0" w:color="auto"/>
        <w:right w:val="none" w:sz="0" w:space="0" w:color="auto"/>
      </w:divBdr>
    </w:div>
    <w:div w:id="598179050">
      <w:bodyDiv w:val="1"/>
      <w:marLeft w:val="0"/>
      <w:marRight w:val="0"/>
      <w:marTop w:val="0"/>
      <w:marBottom w:val="0"/>
      <w:divBdr>
        <w:top w:val="none" w:sz="0" w:space="0" w:color="auto"/>
        <w:left w:val="none" w:sz="0" w:space="0" w:color="auto"/>
        <w:bottom w:val="none" w:sz="0" w:space="0" w:color="auto"/>
        <w:right w:val="none" w:sz="0" w:space="0" w:color="auto"/>
      </w:divBdr>
    </w:div>
    <w:div w:id="691537074">
      <w:bodyDiv w:val="1"/>
      <w:marLeft w:val="0"/>
      <w:marRight w:val="0"/>
      <w:marTop w:val="0"/>
      <w:marBottom w:val="0"/>
      <w:divBdr>
        <w:top w:val="none" w:sz="0" w:space="0" w:color="auto"/>
        <w:left w:val="none" w:sz="0" w:space="0" w:color="auto"/>
        <w:bottom w:val="none" w:sz="0" w:space="0" w:color="auto"/>
        <w:right w:val="none" w:sz="0" w:space="0" w:color="auto"/>
      </w:divBdr>
    </w:div>
    <w:div w:id="712386800">
      <w:bodyDiv w:val="1"/>
      <w:marLeft w:val="0"/>
      <w:marRight w:val="0"/>
      <w:marTop w:val="0"/>
      <w:marBottom w:val="0"/>
      <w:divBdr>
        <w:top w:val="none" w:sz="0" w:space="0" w:color="auto"/>
        <w:left w:val="none" w:sz="0" w:space="0" w:color="auto"/>
        <w:bottom w:val="none" w:sz="0" w:space="0" w:color="auto"/>
        <w:right w:val="none" w:sz="0" w:space="0" w:color="auto"/>
      </w:divBdr>
    </w:div>
    <w:div w:id="725950865">
      <w:bodyDiv w:val="1"/>
      <w:marLeft w:val="0"/>
      <w:marRight w:val="0"/>
      <w:marTop w:val="0"/>
      <w:marBottom w:val="0"/>
      <w:divBdr>
        <w:top w:val="none" w:sz="0" w:space="0" w:color="auto"/>
        <w:left w:val="none" w:sz="0" w:space="0" w:color="auto"/>
        <w:bottom w:val="none" w:sz="0" w:space="0" w:color="auto"/>
        <w:right w:val="none" w:sz="0" w:space="0" w:color="auto"/>
      </w:divBdr>
    </w:div>
    <w:div w:id="732046165">
      <w:bodyDiv w:val="1"/>
      <w:marLeft w:val="0"/>
      <w:marRight w:val="0"/>
      <w:marTop w:val="0"/>
      <w:marBottom w:val="0"/>
      <w:divBdr>
        <w:top w:val="none" w:sz="0" w:space="0" w:color="auto"/>
        <w:left w:val="none" w:sz="0" w:space="0" w:color="auto"/>
        <w:bottom w:val="none" w:sz="0" w:space="0" w:color="auto"/>
        <w:right w:val="none" w:sz="0" w:space="0" w:color="auto"/>
      </w:divBdr>
    </w:div>
    <w:div w:id="792021154">
      <w:bodyDiv w:val="1"/>
      <w:marLeft w:val="0"/>
      <w:marRight w:val="0"/>
      <w:marTop w:val="0"/>
      <w:marBottom w:val="0"/>
      <w:divBdr>
        <w:top w:val="none" w:sz="0" w:space="0" w:color="auto"/>
        <w:left w:val="none" w:sz="0" w:space="0" w:color="auto"/>
        <w:bottom w:val="none" w:sz="0" w:space="0" w:color="auto"/>
        <w:right w:val="none" w:sz="0" w:space="0" w:color="auto"/>
      </w:divBdr>
    </w:div>
    <w:div w:id="812914580">
      <w:bodyDiv w:val="1"/>
      <w:marLeft w:val="0"/>
      <w:marRight w:val="0"/>
      <w:marTop w:val="0"/>
      <w:marBottom w:val="0"/>
      <w:divBdr>
        <w:top w:val="none" w:sz="0" w:space="0" w:color="auto"/>
        <w:left w:val="none" w:sz="0" w:space="0" w:color="auto"/>
        <w:bottom w:val="none" w:sz="0" w:space="0" w:color="auto"/>
        <w:right w:val="none" w:sz="0" w:space="0" w:color="auto"/>
      </w:divBdr>
    </w:div>
    <w:div w:id="954795475">
      <w:bodyDiv w:val="1"/>
      <w:marLeft w:val="0"/>
      <w:marRight w:val="0"/>
      <w:marTop w:val="0"/>
      <w:marBottom w:val="0"/>
      <w:divBdr>
        <w:top w:val="none" w:sz="0" w:space="0" w:color="auto"/>
        <w:left w:val="none" w:sz="0" w:space="0" w:color="auto"/>
        <w:bottom w:val="none" w:sz="0" w:space="0" w:color="auto"/>
        <w:right w:val="none" w:sz="0" w:space="0" w:color="auto"/>
      </w:divBdr>
      <w:divsChild>
        <w:div w:id="1556622898">
          <w:marLeft w:val="0"/>
          <w:marRight w:val="0"/>
          <w:marTop w:val="0"/>
          <w:marBottom w:val="0"/>
          <w:divBdr>
            <w:top w:val="none" w:sz="0" w:space="0" w:color="auto"/>
            <w:left w:val="none" w:sz="0" w:space="0" w:color="auto"/>
            <w:bottom w:val="none" w:sz="0" w:space="0" w:color="auto"/>
            <w:right w:val="none" w:sz="0" w:space="0" w:color="auto"/>
          </w:divBdr>
          <w:divsChild>
            <w:div w:id="176848657">
              <w:marLeft w:val="0"/>
              <w:marRight w:val="0"/>
              <w:marTop w:val="0"/>
              <w:marBottom w:val="0"/>
              <w:divBdr>
                <w:top w:val="none" w:sz="0" w:space="0" w:color="auto"/>
                <w:left w:val="none" w:sz="0" w:space="0" w:color="auto"/>
                <w:bottom w:val="none" w:sz="0" w:space="0" w:color="auto"/>
                <w:right w:val="none" w:sz="0" w:space="0" w:color="auto"/>
              </w:divBdr>
              <w:divsChild>
                <w:div w:id="252857613">
                  <w:marLeft w:val="0"/>
                  <w:marRight w:val="0"/>
                  <w:marTop w:val="0"/>
                  <w:marBottom w:val="0"/>
                  <w:divBdr>
                    <w:top w:val="none" w:sz="0" w:space="0" w:color="auto"/>
                    <w:left w:val="none" w:sz="0" w:space="0" w:color="auto"/>
                    <w:bottom w:val="none" w:sz="0" w:space="0" w:color="auto"/>
                    <w:right w:val="none" w:sz="0" w:space="0" w:color="auto"/>
                  </w:divBdr>
                  <w:divsChild>
                    <w:div w:id="6433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78746340">
      <w:bodyDiv w:val="1"/>
      <w:marLeft w:val="0"/>
      <w:marRight w:val="0"/>
      <w:marTop w:val="0"/>
      <w:marBottom w:val="0"/>
      <w:divBdr>
        <w:top w:val="none" w:sz="0" w:space="0" w:color="auto"/>
        <w:left w:val="none" w:sz="0" w:space="0" w:color="auto"/>
        <w:bottom w:val="none" w:sz="0" w:space="0" w:color="auto"/>
        <w:right w:val="none" w:sz="0" w:space="0" w:color="auto"/>
      </w:divBdr>
    </w:div>
    <w:div w:id="1091969875">
      <w:bodyDiv w:val="1"/>
      <w:marLeft w:val="0"/>
      <w:marRight w:val="0"/>
      <w:marTop w:val="0"/>
      <w:marBottom w:val="0"/>
      <w:divBdr>
        <w:top w:val="none" w:sz="0" w:space="0" w:color="auto"/>
        <w:left w:val="none" w:sz="0" w:space="0" w:color="auto"/>
        <w:bottom w:val="none" w:sz="0" w:space="0" w:color="auto"/>
        <w:right w:val="none" w:sz="0" w:space="0" w:color="auto"/>
      </w:divBdr>
    </w:div>
    <w:div w:id="1095319467">
      <w:bodyDiv w:val="1"/>
      <w:marLeft w:val="0"/>
      <w:marRight w:val="0"/>
      <w:marTop w:val="0"/>
      <w:marBottom w:val="0"/>
      <w:divBdr>
        <w:top w:val="none" w:sz="0" w:space="0" w:color="auto"/>
        <w:left w:val="none" w:sz="0" w:space="0" w:color="auto"/>
        <w:bottom w:val="none" w:sz="0" w:space="0" w:color="auto"/>
        <w:right w:val="none" w:sz="0" w:space="0" w:color="auto"/>
      </w:divBdr>
    </w:div>
    <w:div w:id="1109279510">
      <w:bodyDiv w:val="1"/>
      <w:marLeft w:val="0"/>
      <w:marRight w:val="0"/>
      <w:marTop w:val="0"/>
      <w:marBottom w:val="0"/>
      <w:divBdr>
        <w:top w:val="none" w:sz="0" w:space="0" w:color="auto"/>
        <w:left w:val="none" w:sz="0" w:space="0" w:color="auto"/>
        <w:bottom w:val="none" w:sz="0" w:space="0" w:color="auto"/>
        <w:right w:val="none" w:sz="0" w:space="0" w:color="auto"/>
      </w:divBdr>
    </w:div>
    <w:div w:id="1126970369">
      <w:bodyDiv w:val="1"/>
      <w:marLeft w:val="0"/>
      <w:marRight w:val="0"/>
      <w:marTop w:val="0"/>
      <w:marBottom w:val="0"/>
      <w:divBdr>
        <w:top w:val="none" w:sz="0" w:space="0" w:color="auto"/>
        <w:left w:val="none" w:sz="0" w:space="0" w:color="auto"/>
        <w:bottom w:val="none" w:sz="0" w:space="0" w:color="auto"/>
        <w:right w:val="none" w:sz="0" w:space="0" w:color="auto"/>
      </w:divBdr>
    </w:div>
    <w:div w:id="1237131050">
      <w:bodyDiv w:val="1"/>
      <w:marLeft w:val="0"/>
      <w:marRight w:val="0"/>
      <w:marTop w:val="0"/>
      <w:marBottom w:val="0"/>
      <w:divBdr>
        <w:top w:val="none" w:sz="0" w:space="0" w:color="auto"/>
        <w:left w:val="none" w:sz="0" w:space="0" w:color="auto"/>
        <w:bottom w:val="none" w:sz="0" w:space="0" w:color="auto"/>
        <w:right w:val="none" w:sz="0" w:space="0" w:color="auto"/>
      </w:divBdr>
    </w:div>
    <w:div w:id="1346981902">
      <w:bodyDiv w:val="1"/>
      <w:marLeft w:val="0"/>
      <w:marRight w:val="0"/>
      <w:marTop w:val="0"/>
      <w:marBottom w:val="0"/>
      <w:divBdr>
        <w:top w:val="none" w:sz="0" w:space="0" w:color="auto"/>
        <w:left w:val="none" w:sz="0" w:space="0" w:color="auto"/>
        <w:bottom w:val="none" w:sz="0" w:space="0" w:color="auto"/>
        <w:right w:val="none" w:sz="0" w:space="0" w:color="auto"/>
      </w:divBdr>
    </w:div>
    <w:div w:id="1349403728">
      <w:bodyDiv w:val="1"/>
      <w:marLeft w:val="0"/>
      <w:marRight w:val="0"/>
      <w:marTop w:val="0"/>
      <w:marBottom w:val="0"/>
      <w:divBdr>
        <w:top w:val="none" w:sz="0" w:space="0" w:color="auto"/>
        <w:left w:val="none" w:sz="0" w:space="0" w:color="auto"/>
        <w:bottom w:val="none" w:sz="0" w:space="0" w:color="auto"/>
        <w:right w:val="none" w:sz="0" w:space="0" w:color="auto"/>
      </w:divBdr>
    </w:div>
    <w:div w:id="1372338555">
      <w:bodyDiv w:val="1"/>
      <w:marLeft w:val="0"/>
      <w:marRight w:val="0"/>
      <w:marTop w:val="0"/>
      <w:marBottom w:val="0"/>
      <w:divBdr>
        <w:top w:val="none" w:sz="0" w:space="0" w:color="auto"/>
        <w:left w:val="none" w:sz="0" w:space="0" w:color="auto"/>
        <w:bottom w:val="none" w:sz="0" w:space="0" w:color="auto"/>
        <w:right w:val="none" w:sz="0" w:space="0" w:color="auto"/>
      </w:divBdr>
    </w:div>
    <w:div w:id="1388722063">
      <w:bodyDiv w:val="1"/>
      <w:marLeft w:val="0"/>
      <w:marRight w:val="0"/>
      <w:marTop w:val="0"/>
      <w:marBottom w:val="0"/>
      <w:divBdr>
        <w:top w:val="none" w:sz="0" w:space="0" w:color="auto"/>
        <w:left w:val="none" w:sz="0" w:space="0" w:color="auto"/>
        <w:bottom w:val="none" w:sz="0" w:space="0" w:color="auto"/>
        <w:right w:val="none" w:sz="0" w:space="0" w:color="auto"/>
      </w:divBdr>
    </w:div>
    <w:div w:id="1443651219">
      <w:bodyDiv w:val="1"/>
      <w:marLeft w:val="0"/>
      <w:marRight w:val="0"/>
      <w:marTop w:val="0"/>
      <w:marBottom w:val="0"/>
      <w:divBdr>
        <w:top w:val="none" w:sz="0" w:space="0" w:color="auto"/>
        <w:left w:val="none" w:sz="0" w:space="0" w:color="auto"/>
        <w:bottom w:val="none" w:sz="0" w:space="0" w:color="auto"/>
        <w:right w:val="none" w:sz="0" w:space="0" w:color="auto"/>
      </w:divBdr>
    </w:div>
    <w:div w:id="1558979168">
      <w:bodyDiv w:val="1"/>
      <w:marLeft w:val="0"/>
      <w:marRight w:val="0"/>
      <w:marTop w:val="0"/>
      <w:marBottom w:val="0"/>
      <w:divBdr>
        <w:top w:val="none" w:sz="0" w:space="0" w:color="auto"/>
        <w:left w:val="none" w:sz="0" w:space="0" w:color="auto"/>
        <w:bottom w:val="none" w:sz="0" w:space="0" w:color="auto"/>
        <w:right w:val="none" w:sz="0" w:space="0" w:color="auto"/>
      </w:divBdr>
    </w:div>
    <w:div w:id="1589384976">
      <w:bodyDiv w:val="1"/>
      <w:marLeft w:val="0"/>
      <w:marRight w:val="0"/>
      <w:marTop w:val="0"/>
      <w:marBottom w:val="0"/>
      <w:divBdr>
        <w:top w:val="none" w:sz="0" w:space="0" w:color="auto"/>
        <w:left w:val="none" w:sz="0" w:space="0" w:color="auto"/>
        <w:bottom w:val="none" w:sz="0" w:space="0" w:color="auto"/>
        <w:right w:val="none" w:sz="0" w:space="0" w:color="auto"/>
      </w:divBdr>
    </w:div>
    <w:div w:id="1623076554">
      <w:bodyDiv w:val="1"/>
      <w:marLeft w:val="0"/>
      <w:marRight w:val="0"/>
      <w:marTop w:val="0"/>
      <w:marBottom w:val="0"/>
      <w:divBdr>
        <w:top w:val="none" w:sz="0" w:space="0" w:color="auto"/>
        <w:left w:val="none" w:sz="0" w:space="0" w:color="auto"/>
        <w:bottom w:val="none" w:sz="0" w:space="0" w:color="auto"/>
        <w:right w:val="none" w:sz="0" w:space="0" w:color="auto"/>
      </w:divBdr>
    </w:div>
    <w:div w:id="1723098208">
      <w:bodyDiv w:val="1"/>
      <w:marLeft w:val="0"/>
      <w:marRight w:val="0"/>
      <w:marTop w:val="0"/>
      <w:marBottom w:val="0"/>
      <w:divBdr>
        <w:top w:val="none" w:sz="0" w:space="0" w:color="auto"/>
        <w:left w:val="none" w:sz="0" w:space="0" w:color="auto"/>
        <w:bottom w:val="none" w:sz="0" w:space="0" w:color="auto"/>
        <w:right w:val="none" w:sz="0" w:space="0" w:color="auto"/>
      </w:divBdr>
    </w:div>
    <w:div w:id="1756319321">
      <w:bodyDiv w:val="1"/>
      <w:marLeft w:val="0"/>
      <w:marRight w:val="0"/>
      <w:marTop w:val="0"/>
      <w:marBottom w:val="0"/>
      <w:divBdr>
        <w:top w:val="none" w:sz="0" w:space="0" w:color="auto"/>
        <w:left w:val="none" w:sz="0" w:space="0" w:color="auto"/>
        <w:bottom w:val="none" w:sz="0" w:space="0" w:color="auto"/>
        <w:right w:val="none" w:sz="0" w:space="0" w:color="auto"/>
      </w:divBdr>
    </w:div>
    <w:div w:id="1827893830">
      <w:bodyDiv w:val="1"/>
      <w:marLeft w:val="0"/>
      <w:marRight w:val="0"/>
      <w:marTop w:val="0"/>
      <w:marBottom w:val="0"/>
      <w:divBdr>
        <w:top w:val="none" w:sz="0" w:space="0" w:color="auto"/>
        <w:left w:val="none" w:sz="0" w:space="0" w:color="auto"/>
        <w:bottom w:val="none" w:sz="0" w:space="0" w:color="auto"/>
        <w:right w:val="none" w:sz="0" w:space="0" w:color="auto"/>
      </w:divBdr>
    </w:div>
    <w:div w:id="1910725788">
      <w:bodyDiv w:val="1"/>
      <w:marLeft w:val="0"/>
      <w:marRight w:val="0"/>
      <w:marTop w:val="0"/>
      <w:marBottom w:val="0"/>
      <w:divBdr>
        <w:top w:val="none" w:sz="0" w:space="0" w:color="auto"/>
        <w:left w:val="none" w:sz="0" w:space="0" w:color="auto"/>
        <w:bottom w:val="none" w:sz="0" w:space="0" w:color="auto"/>
        <w:right w:val="none" w:sz="0" w:space="0" w:color="auto"/>
      </w:divBdr>
    </w:div>
    <w:div w:id="199899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mailto:shorttermawards@australiaawardsindonesia.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gnitoforms.com/AustraliaAwardsInIndonesia1/PoliciesForTheDisengagementAndRehabilitationOfViolentExtremists" TargetMode="Externa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DEV\Design%20and%20Production\Project%20Management\Templates\Australia%20Awards%20Branding\Report%20Template\Australia%20Awards%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6CD921266541669451AF023BCEC5C2"/>
        <w:category>
          <w:name w:val="General"/>
          <w:gallery w:val="placeholder"/>
        </w:category>
        <w:types>
          <w:type w:val="bbPlcHdr"/>
        </w:types>
        <w:behaviors>
          <w:behavior w:val="content"/>
        </w:behaviors>
        <w:guid w:val="{4B895CC5-82E3-4AC4-91ED-81DCABC13CAA}"/>
      </w:docPartPr>
      <w:docPartBody>
        <w:p w:rsidR="003F7751" w:rsidRDefault="003F7751">
          <w:pPr>
            <w:pStyle w:val="E16CD921266541669451AF023BCEC5C2"/>
          </w:pPr>
          <w:r w:rsidRPr="00975405">
            <w:rPr>
              <w:rStyle w:val="PlaceholderText"/>
            </w:rPr>
            <w:t>Choose a building block.</w:t>
          </w:r>
        </w:p>
      </w:docPartBody>
    </w:docPart>
    <w:docPart>
      <w:docPartPr>
        <w:name w:val="39FB2BAB363A47A58F5DECBC0C7BF215"/>
        <w:category>
          <w:name w:val="General"/>
          <w:gallery w:val="placeholder"/>
        </w:category>
        <w:types>
          <w:type w:val="bbPlcHdr"/>
        </w:types>
        <w:behaviors>
          <w:behavior w:val="content"/>
        </w:behaviors>
        <w:guid w:val="{DDDED0BF-2925-40EF-81DE-3F377A077132}"/>
      </w:docPartPr>
      <w:docPartBody>
        <w:p w:rsidR="003F7751" w:rsidRDefault="003F7751">
          <w:pPr>
            <w:pStyle w:val="39FB2BAB363A47A58F5DECBC0C7BF215"/>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mbusSanNov">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7751"/>
    <w:rsid w:val="000167F6"/>
    <w:rsid w:val="00041493"/>
    <w:rsid w:val="00057F4F"/>
    <w:rsid w:val="00073AEC"/>
    <w:rsid w:val="00094360"/>
    <w:rsid w:val="000B05B0"/>
    <w:rsid w:val="000B6812"/>
    <w:rsid w:val="000E05BE"/>
    <w:rsid w:val="000E7A8E"/>
    <w:rsid w:val="001007CC"/>
    <w:rsid w:val="00167AAC"/>
    <w:rsid w:val="00217547"/>
    <w:rsid w:val="002470BD"/>
    <w:rsid w:val="00293506"/>
    <w:rsid w:val="002A1871"/>
    <w:rsid w:val="002A2BE8"/>
    <w:rsid w:val="002B102D"/>
    <w:rsid w:val="002C05E1"/>
    <w:rsid w:val="002C5A14"/>
    <w:rsid w:val="0032502F"/>
    <w:rsid w:val="003424BD"/>
    <w:rsid w:val="00373FD6"/>
    <w:rsid w:val="00386D1D"/>
    <w:rsid w:val="003F7751"/>
    <w:rsid w:val="004030AB"/>
    <w:rsid w:val="00417E16"/>
    <w:rsid w:val="004218B6"/>
    <w:rsid w:val="00474D1D"/>
    <w:rsid w:val="00497D55"/>
    <w:rsid w:val="004B4768"/>
    <w:rsid w:val="004E462C"/>
    <w:rsid w:val="004F12F6"/>
    <w:rsid w:val="00506C12"/>
    <w:rsid w:val="0053221A"/>
    <w:rsid w:val="00537A89"/>
    <w:rsid w:val="00576691"/>
    <w:rsid w:val="00585361"/>
    <w:rsid w:val="005E140B"/>
    <w:rsid w:val="00624C88"/>
    <w:rsid w:val="006A601B"/>
    <w:rsid w:val="006C3131"/>
    <w:rsid w:val="006F378B"/>
    <w:rsid w:val="00707DB8"/>
    <w:rsid w:val="00716D58"/>
    <w:rsid w:val="00737E95"/>
    <w:rsid w:val="0074217F"/>
    <w:rsid w:val="00744004"/>
    <w:rsid w:val="007B2724"/>
    <w:rsid w:val="007F4A7F"/>
    <w:rsid w:val="00862361"/>
    <w:rsid w:val="00967825"/>
    <w:rsid w:val="0098180B"/>
    <w:rsid w:val="00981E78"/>
    <w:rsid w:val="00A05144"/>
    <w:rsid w:val="00A46198"/>
    <w:rsid w:val="00A50E68"/>
    <w:rsid w:val="00A835B1"/>
    <w:rsid w:val="00AA30F5"/>
    <w:rsid w:val="00AF585D"/>
    <w:rsid w:val="00B003E3"/>
    <w:rsid w:val="00B03DFE"/>
    <w:rsid w:val="00B348A8"/>
    <w:rsid w:val="00C14EB0"/>
    <w:rsid w:val="00C33492"/>
    <w:rsid w:val="00CD7758"/>
    <w:rsid w:val="00CF1F86"/>
    <w:rsid w:val="00CF5DAA"/>
    <w:rsid w:val="00D65F2F"/>
    <w:rsid w:val="00D661C8"/>
    <w:rsid w:val="00D717E1"/>
    <w:rsid w:val="00DD79B6"/>
    <w:rsid w:val="00DF1DFD"/>
    <w:rsid w:val="00E14A29"/>
    <w:rsid w:val="00E23BF0"/>
    <w:rsid w:val="00E53B7C"/>
    <w:rsid w:val="00E55363"/>
    <w:rsid w:val="00EA2213"/>
    <w:rsid w:val="00EC4877"/>
    <w:rsid w:val="00EF1C2E"/>
    <w:rsid w:val="00F45579"/>
    <w:rsid w:val="00FD6B1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16CD921266541669451AF023BCEC5C2">
    <w:name w:val="E16CD921266541669451AF023BCEC5C2"/>
  </w:style>
  <w:style w:type="paragraph" w:customStyle="1" w:styleId="39FB2BAB363A47A58F5DECBC0C7BF215">
    <w:name w:val="39FB2BAB363A47A58F5DECBC0C7BF215"/>
  </w:style>
  <w:style w:type="paragraph" w:customStyle="1" w:styleId="F64CF7BB904C43C98C3F4083121278E3">
    <w:name w:val="F64CF7BB904C43C98C3F4083121278E3"/>
  </w:style>
  <w:style w:type="paragraph" w:customStyle="1" w:styleId="D5FC3E3BC6784F2A8D520BC5EF7C267E">
    <w:name w:val="D5FC3E3BC6784F2A8D520BC5EF7C267E"/>
  </w:style>
  <w:style w:type="paragraph" w:customStyle="1" w:styleId="3F8C5EB9CE304D68984C28E4BD08637C">
    <w:name w:val="3F8C5EB9CE304D68984C28E4BD08637C"/>
    <w:rsid w:val="00A051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81CE9-084B-4A47-A3AD-51286AF9D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Australia Awards Report Template.dotx</Template>
  <TotalTime>2</TotalTime>
  <Pages>5</Pages>
  <Words>1187</Words>
  <Characters>6772</Characters>
  <Application>Microsoft Office Word</Application>
  <DocSecurity>8</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Dr.doc</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sigit masanto</dc:creator>
  <cp:lastModifiedBy>Wahyu Sigit Masanto</cp:lastModifiedBy>
  <cp:revision>3</cp:revision>
  <cp:lastPrinted>2018-03-28T09:46:00Z</cp:lastPrinted>
  <dcterms:created xsi:type="dcterms:W3CDTF">2018-04-19T07:15:00Z</dcterms:created>
  <dcterms:modified xsi:type="dcterms:W3CDTF">2018-04-19T07:16:00Z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ress]">
    <vt:lpwstr>Coffey World Park 33-39 Richmond Rd</vt:lpwstr>
  </property>
  <property fmtid="{D5CDD505-2E9C-101B-9397-08002B2CF9AE}" pid="3" name="[City]">
    <vt:lpwstr>Keswick</vt:lpwstr>
  </property>
  <property fmtid="{D5CDD505-2E9C-101B-9397-08002B2CF9AE}" pid="4" name="[State]">
    <vt:lpwstr>SA</vt:lpwstr>
  </property>
  <property fmtid="{D5CDD505-2E9C-101B-9397-08002B2CF9AE}" pid="5" name="[Postcode]">
    <vt:lpwstr>5035</vt:lpwstr>
  </property>
  <property fmtid="{D5CDD505-2E9C-101B-9397-08002B2CF9AE}" pid="6" name="[Country]">
    <vt:lpwstr>Australia</vt:lpwstr>
  </property>
  <property fmtid="{D5CDD505-2E9C-101B-9397-08002B2CF9AE}" pid="7" name="[Legal Entity]">
    <vt:lpwstr>Coffey International Development Pty Ltd</vt:lpwstr>
  </property>
  <property fmtid="{D5CDD505-2E9C-101B-9397-08002B2CF9AE}" pid="8" name="[Registered Office Address]">
    <vt:lpwstr/>
  </property>
  <property fmtid="{D5CDD505-2E9C-101B-9397-08002B2CF9AE}" pid="9" name="[Registration Details]">
    <vt:lpwstr>ABN: 63 007 889 081</vt:lpwstr>
  </property>
  <property fmtid="{D5CDD505-2E9C-101B-9397-08002B2CF9AE}" pid="10" name="[Telephone]">
    <vt:lpwstr/>
  </property>
  <property fmtid="{D5CDD505-2E9C-101B-9397-08002B2CF9AE}" pid="11" name="[Fax]">
    <vt:lpwstr/>
  </property>
  <property fmtid="{D5CDD505-2E9C-101B-9397-08002B2CF9AE}" pid="12" name="[Organisation Id]">
    <vt:lpwstr>IDEVKESWPROJ</vt:lpwstr>
  </property>
  <property fmtid="{D5CDD505-2E9C-101B-9397-08002B2CF9AE}" pid="13" name="TitusGUID">
    <vt:lpwstr>76db00d1-d8f2-4f9d-9ad9-a5ad9d786558</vt:lpwstr>
  </property>
  <property fmtid="{D5CDD505-2E9C-101B-9397-08002B2CF9AE}" pid="14" name="SEC">
    <vt:lpwstr>UNCLASSIFIED</vt:lpwstr>
  </property>
  <property fmtid="{D5CDD505-2E9C-101B-9397-08002B2CF9AE}" pid="15" name="DLM">
    <vt:lpwstr>No DLM</vt:lpwstr>
  </property>
</Properties>
</file>